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6F0A1" w14:textId="77777777" w:rsidR="0042267F" w:rsidRPr="00707A20" w:rsidRDefault="0042267F" w:rsidP="0042267F">
      <w:pPr>
        <w:jc w:val="center"/>
        <w:rPr>
          <w:b/>
          <w:bCs/>
          <w:color w:val="000000" w:themeColor="text1"/>
          <w:lang w:val="en-US"/>
        </w:rPr>
      </w:pPr>
      <w:r w:rsidRPr="00707A20">
        <w:rPr>
          <w:b/>
          <w:bCs/>
          <w:color w:val="000000" w:themeColor="text1"/>
          <w:lang w:val="en-US"/>
        </w:rPr>
        <w:t>Evidence-Based Medicine</w:t>
      </w:r>
    </w:p>
    <w:p w14:paraId="7AE24571" w14:textId="6D30AC29" w:rsidR="0042267F" w:rsidRPr="00707A20" w:rsidRDefault="0042267F" w:rsidP="0042267F">
      <w:pPr>
        <w:jc w:val="center"/>
        <w:rPr>
          <w:color w:val="000000" w:themeColor="text1"/>
          <w:lang w:val="en-US"/>
        </w:rPr>
      </w:pPr>
      <w:r w:rsidRPr="00707A20">
        <w:rPr>
          <w:color w:val="000000" w:themeColor="text1"/>
          <w:lang w:val="en-US"/>
        </w:rPr>
        <w:t xml:space="preserve">Practical Session </w:t>
      </w:r>
      <w:r w:rsidR="00683CD1" w:rsidRPr="00707A20">
        <w:rPr>
          <w:color w:val="000000" w:themeColor="text1"/>
          <w:lang w:val="en-US"/>
        </w:rPr>
        <w:t>4</w:t>
      </w:r>
      <w:r w:rsidRPr="00707A20">
        <w:rPr>
          <w:color w:val="000000" w:themeColor="text1"/>
          <w:lang w:val="en-US"/>
        </w:rPr>
        <w:t xml:space="preserve">: </w:t>
      </w:r>
      <w:r w:rsidR="00683CD1" w:rsidRPr="00707A20">
        <w:rPr>
          <w:color w:val="000000" w:themeColor="text1"/>
          <w:lang w:val="en-US"/>
        </w:rPr>
        <w:t>Formulate answerable clinical questions for clinical practice</w:t>
      </w:r>
    </w:p>
    <w:p w14:paraId="71CA9985" w14:textId="2D3F1D05" w:rsidR="0042267F" w:rsidRPr="00707A20" w:rsidRDefault="00707A20" w:rsidP="0042267F">
      <w:pPr>
        <w:jc w:val="center"/>
        <w:rPr>
          <w:color w:val="000000" w:themeColor="text1"/>
          <w:lang w:val="en-US"/>
        </w:rPr>
      </w:pPr>
      <w:hyperlink r:id="rId5" w:history="1">
        <w:r w:rsidR="0042267F" w:rsidRPr="00707A20">
          <w:rPr>
            <w:rStyle w:val="Hyperlink"/>
            <w:color w:val="000000" w:themeColor="text1"/>
            <w:lang w:val="en-US"/>
          </w:rPr>
          <w:t>zekeriya.akturk@gmail.com</w:t>
        </w:r>
      </w:hyperlink>
    </w:p>
    <w:p w14:paraId="1B07CB22" w14:textId="77777777" w:rsidR="0042267F" w:rsidRPr="00707A20" w:rsidRDefault="0042267F" w:rsidP="0042267F">
      <w:pPr>
        <w:jc w:val="center"/>
        <w:rPr>
          <w:color w:val="000000" w:themeColor="text1"/>
          <w:lang w:val="en-US"/>
        </w:rPr>
      </w:pPr>
    </w:p>
    <w:p w14:paraId="1EADEF88" w14:textId="7F499913" w:rsidR="0042267F" w:rsidRPr="00707A20" w:rsidRDefault="0042267F">
      <w:pPr>
        <w:rPr>
          <w:color w:val="000000" w:themeColor="text1"/>
          <w:lang w:val="en-US"/>
        </w:rPr>
      </w:pPr>
    </w:p>
    <w:p w14:paraId="1697A61B" w14:textId="77777777" w:rsidR="00337DCA" w:rsidRPr="00707A20" w:rsidRDefault="00683CD1" w:rsidP="00683CD1">
      <w:pPr>
        <w:rPr>
          <w:b/>
          <w:bCs/>
          <w:color w:val="000000" w:themeColor="text1"/>
          <w:lang w:val="en-US"/>
        </w:rPr>
      </w:pPr>
      <w:bookmarkStart w:id="0" w:name="_GoBack"/>
      <w:r w:rsidRPr="00707A20">
        <w:rPr>
          <w:b/>
          <w:bCs/>
          <w:color w:val="000000" w:themeColor="text1"/>
          <w:lang w:val="en-US"/>
        </w:rPr>
        <w:t xml:space="preserve">Instruction: </w:t>
      </w:r>
    </w:p>
    <w:bookmarkEnd w:id="0"/>
    <w:p w14:paraId="4A9A67CA" w14:textId="7798E529" w:rsidR="00707A20" w:rsidRPr="00707A20" w:rsidRDefault="00707A20" w:rsidP="00707A20">
      <w:pPr>
        <w:tabs>
          <w:tab w:val="num" w:pos="720"/>
        </w:tabs>
        <w:ind w:left="720" w:hanging="360"/>
        <w:rPr>
          <w:b/>
          <w:bCs/>
          <w:color w:val="000000" w:themeColor="text1"/>
          <w:lang w:val="en-US"/>
        </w:rPr>
      </w:pPr>
      <w:r w:rsidRPr="00707A20">
        <w:rPr>
          <w:b/>
          <w:bCs/>
          <w:color w:val="000000" w:themeColor="text1"/>
          <w:lang w:val="en-US"/>
        </w:rPr>
        <w:t>Assignment</w:t>
      </w:r>
    </w:p>
    <w:p w14:paraId="208C9F47" w14:textId="77777777" w:rsidR="00707A20" w:rsidRPr="00707A20" w:rsidRDefault="00707A20" w:rsidP="00707A20">
      <w:pPr>
        <w:pStyle w:val="ListParagraph"/>
        <w:numPr>
          <w:ilvl w:val="0"/>
          <w:numId w:val="5"/>
        </w:numPr>
        <w:rPr>
          <w:color w:val="000000" w:themeColor="text1"/>
          <w:lang w:val="en-US"/>
        </w:rPr>
      </w:pPr>
      <w:r w:rsidRPr="00707A20">
        <w:rPr>
          <w:rFonts w:asciiTheme="minorHAnsi" w:eastAsiaTheme="minorEastAsia" w:hAnsi="Candara" w:cstheme="minorBidi"/>
          <w:b/>
          <w:bCs/>
          <w:color w:val="000000" w:themeColor="text1"/>
          <w:kern w:val="24"/>
          <w:lang w:val="en-US"/>
        </w:rPr>
        <w:t>Task</w:t>
      </w:r>
      <w:r w:rsidRPr="00707A20">
        <w:rPr>
          <w:rFonts w:asciiTheme="minorHAnsi" w:eastAsiaTheme="minorEastAsia" w:hAnsi="Candara" w:cstheme="minorBidi"/>
          <w:color w:val="000000" w:themeColor="text1"/>
          <w:kern w:val="24"/>
          <w:lang w:val="en-US"/>
        </w:rPr>
        <w:t>: Please write at least 5 learning questions from your clinical practice.</w:t>
      </w:r>
    </w:p>
    <w:p w14:paraId="4DC73A0A" w14:textId="77777777" w:rsidR="00707A20" w:rsidRPr="00707A20" w:rsidRDefault="00707A20" w:rsidP="00707A20">
      <w:pPr>
        <w:pStyle w:val="ListParagraph"/>
        <w:numPr>
          <w:ilvl w:val="1"/>
          <w:numId w:val="5"/>
        </w:numPr>
        <w:rPr>
          <w:color w:val="000000" w:themeColor="text1"/>
          <w:lang w:val="en-US"/>
        </w:rPr>
      </w:pPr>
      <w:r w:rsidRPr="00707A20">
        <w:rPr>
          <w:rFonts w:asciiTheme="minorHAnsi" w:eastAsiaTheme="minorEastAsia" w:hAnsi="Candara" w:cstheme="minorBidi"/>
          <w:color w:val="000000" w:themeColor="text1"/>
          <w:kern w:val="24"/>
          <w:lang w:val="en-US"/>
        </w:rPr>
        <w:t>Can be foreground or background questions.</w:t>
      </w:r>
    </w:p>
    <w:p w14:paraId="6F0A63E7" w14:textId="77777777" w:rsidR="00707A20" w:rsidRPr="00707A20" w:rsidRDefault="00707A20" w:rsidP="00707A20">
      <w:pPr>
        <w:pStyle w:val="ListParagraph"/>
        <w:numPr>
          <w:ilvl w:val="1"/>
          <w:numId w:val="5"/>
        </w:numPr>
        <w:rPr>
          <w:color w:val="000000" w:themeColor="text1"/>
          <w:lang w:val="en-US"/>
        </w:rPr>
      </w:pPr>
      <w:r w:rsidRPr="00707A20">
        <w:rPr>
          <w:rFonts w:asciiTheme="minorHAnsi" w:eastAsiaTheme="minorEastAsia" w:hAnsi="Candara" w:cstheme="minorBidi"/>
          <w:color w:val="000000" w:themeColor="text1"/>
          <w:kern w:val="24"/>
          <w:lang w:val="en-US"/>
        </w:rPr>
        <w:t>Use the PICOTT principles.</w:t>
      </w:r>
    </w:p>
    <w:p w14:paraId="7CA77FB0" w14:textId="77777777" w:rsidR="00707A20" w:rsidRPr="00707A20" w:rsidRDefault="00707A20" w:rsidP="00707A20">
      <w:pPr>
        <w:pStyle w:val="ListParagraph"/>
        <w:numPr>
          <w:ilvl w:val="1"/>
          <w:numId w:val="5"/>
        </w:numPr>
        <w:rPr>
          <w:color w:val="000000" w:themeColor="text1"/>
          <w:lang w:val="en-US"/>
        </w:rPr>
      </w:pPr>
      <w:r w:rsidRPr="00707A20">
        <w:rPr>
          <w:rFonts w:asciiTheme="minorHAnsi" w:eastAsiaTheme="minorEastAsia" w:hAnsi="Candara" w:cstheme="minorBidi"/>
          <w:color w:val="000000" w:themeColor="text1"/>
          <w:kern w:val="24"/>
          <w:lang w:val="en-US"/>
        </w:rPr>
        <w:t>Make a plan for your learning.</w:t>
      </w:r>
    </w:p>
    <w:p w14:paraId="40DA7CFF" w14:textId="77777777" w:rsidR="00707A20" w:rsidRPr="00707A20" w:rsidRDefault="00707A20" w:rsidP="00707A20">
      <w:pPr>
        <w:pStyle w:val="ListParagraph"/>
        <w:numPr>
          <w:ilvl w:val="0"/>
          <w:numId w:val="5"/>
        </w:numPr>
        <w:rPr>
          <w:color w:val="000000" w:themeColor="text1"/>
          <w:lang w:val="en-US"/>
        </w:rPr>
      </w:pPr>
      <w:r w:rsidRPr="00707A20">
        <w:rPr>
          <w:rFonts w:asciiTheme="minorHAnsi" w:eastAsiaTheme="minorEastAsia" w:hAnsi="Candara" w:cstheme="minorBidi"/>
          <w:b/>
          <w:bCs/>
          <w:color w:val="000000" w:themeColor="text1"/>
          <w:kern w:val="24"/>
          <w:lang w:val="en-US"/>
        </w:rPr>
        <w:t>Scoring</w:t>
      </w:r>
      <w:r w:rsidRPr="00707A20">
        <w:rPr>
          <w:rFonts w:asciiTheme="minorHAnsi" w:eastAsiaTheme="minorEastAsia" w:hAnsi="Candara" w:cstheme="minorBidi"/>
          <w:color w:val="000000" w:themeColor="text1"/>
          <w:kern w:val="24"/>
          <w:lang w:val="en-US"/>
        </w:rPr>
        <w:t>: This activity will receive a practical interim quiz score.</w:t>
      </w:r>
    </w:p>
    <w:p w14:paraId="18FA186F" w14:textId="729ED997" w:rsidR="00707A20" w:rsidRPr="00707A20" w:rsidRDefault="00707A20" w:rsidP="00707A20">
      <w:pPr>
        <w:pStyle w:val="ListParagraph"/>
        <w:numPr>
          <w:ilvl w:val="0"/>
          <w:numId w:val="5"/>
        </w:numPr>
        <w:rPr>
          <w:color w:val="000000" w:themeColor="text1"/>
          <w:lang w:val="en-US"/>
        </w:rPr>
      </w:pPr>
      <w:r w:rsidRPr="00707A20">
        <w:rPr>
          <w:rFonts w:asciiTheme="minorHAnsi" w:eastAsiaTheme="minorEastAsia" w:hAnsi="Candara" w:cstheme="minorBidi"/>
          <w:b/>
          <w:bCs/>
          <w:color w:val="000000" w:themeColor="text1"/>
          <w:kern w:val="24"/>
          <w:lang w:val="en-US"/>
        </w:rPr>
        <w:t>Deadline</w:t>
      </w:r>
      <w:r w:rsidRPr="00707A20">
        <w:rPr>
          <w:rFonts w:asciiTheme="minorHAnsi" w:eastAsiaTheme="minorEastAsia" w:hAnsi="Candara" w:cstheme="minorBidi"/>
          <w:color w:val="000000" w:themeColor="text1"/>
          <w:kern w:val="24"/>
          <w:lang w:val="en-US"/>
        </w:rPr>
        <w:t xml:space="preserve"> for delivery: </w:t>
      </w:r>
      <w:r>
        <w:rPr>
          <w:rFonts w:asciiTheme="minorHAnsi" w:eastAsiaTheme="minorEastAsia" w:hAnsi="Candara" w:cstheme="minorBidi"/>
          <w:color w:val="000000" w:themeColor="text1"/>
          <w:kern w:val="24"/>
          <w:lang w:val="en-US"/>
        </w:rPr>
        <w:t>Start doing your assignment during the practical session. Present your work in the class and ask for peer opinions. The deadline for delivering your assignment to the teacher is b</w:t>
      </w:r>
      <w:r w:rsidRPr="00707A20">
        <w:rPr>
          <w:rFonts w:asciiTheme="minorHAnsi" w:eastAsiaTheme="minorEastAsia" w:hAnsi="Candara" w:cstheme="minorBidi"/>
          <w:color w:val="000000" w:themeColor="text1"/>
          <w:kern w:val="24"/>
          <w:lang w:val="en-US"/>
        </w:rPr>
        <w:t>efore the next theory class.</w:t>
      </w:r>
    </w:p>
    <w:p w14:paraId="4D880CFA" w14:textId="77777777" w:rsidR="00707A20" w:rsidRPr="00707A20" w:rsidRDefault="00707A20" w:rsidP="00707A20">
      <w:pPr>
        <w:ind w:left="360"/>
        <w:rPr>
          <w:color w:val="000000" w:themeColor="text1"/>
          <w:lang w:val="en-US"/>
        </w:rPr>
      </w:pPr>
    </w:p>
    <w:p w14:paraId="7766A490" w14:textId="77777777" w:rsidR="00707A20" w:rsidRPr="00707A20" w:rsidRDefault="00707A20" w:rsidP="00707A20">
      <w:pPr>
        <w:ind w:left="360"/>
        <w:rPr>
          <w:b/>
          <w:bCs/>
          <w:color w:val="000000" w:themeColor="text1"/>
          <w:lang w:val="en-US"/>
        </w:rPr>
      </w:pPr>
      <w:r w:rsidRPr="00707A20">
        <w:rPr>
          <w:b/>
          <w:bCs/>
          <w:color w:val="000000" w:themeColor="text1"/>
          <w:lang w:val="en-US"/>
        </w:rPr>
        <w:t>Examples:</w:t>
      </w:r>
    </w:p>
    <w:p w14:paraId="37C42F09" w14:textId="77777777" w:rsidR="00707A20" w:rsidRPr="00707A20" w:rsidRDefault="00707A20" w:rsidP="00707A20">
      <w:pPr>
        <w:pStyle w:val="ListParagraph"/>
        <w:numPr>
          <w:ilvl w:val="0"/>
          <w:numId w:val="4"/>
        </w:numPr>
        <w:rPr>
          <w:color w:val="000000" w:themeColor="text1"/>
          <w:lang w:val="en-US"/>
        </w:rPr>
      </w:pPr>
      <w:r w:rsidRPr="00707A20">
        <w:rPr>
          <w:rFonts w:asciiTheme="minorHAnsi" w:eastAsiaTheme="minorEastAsia" w:hAnsi="Candara" w:cstheme="minorBidi"/>
          <w:b/>
          <w:bCs/>
          <w:color w:val="000000" w:themeColor="text1"/>
          <w:kern w:val="24"/>
          <w:lang w:val="en-US"/>
        </w:rPr>
        <w:t>Question 1</w:t>
      </w:r>
      <w:r w:rsidRPr="00707A20">
        <w:rPr>
          <w:rFonts w:asciiTheme="minorHAnsi" w:eastAsiaTheme="minorEastAsia" w:hAnsi="Candara" w:cstheme="minorBidi"/>
          <w:color w:val="000000" w:themeColor="text1"/>
          <w:kern w:val="24"/>
          <w:lang w:val="en-US"/>
        </w:rPr>
        <w:t xml:space="preserve">: </w:t>
      </w:r>
    </w:p>
    <w:p w14:paraId="7C4D3685" w14:textId="77777777" w:rsidR="00707A20" w:rsidRPr="00707A20" w:rsidRDefault="00707A20" w:rsidP="00707A20">
      <w:pPr>
        <w:pStyle w:val="ListParagraph"/>
        <w:numPr>
          <w:ilvl w:val="1"/>
          <w:numId w:val="4"/>
        </w:numPr>
        <w:rPr>
          <w:color w:val="000000" w:themeColor="text1"/>
          <w:lang w:val="en-US"/>
        </w:rPr>
      </w:pPr>
      <w:r w:rsidRPr="00707A20">
        <w:rPr>
          <w:rFonts w:asciiTheme="minorHAnsi" w:eastAsiaTheme="minorEastAsia" w:hAnsi="Candara" w:cstheme="minorBidi"/>
          <w:color w:val="000000" w:themeColor="text1"/>
          <w:kern w:val="24"/>
          <w:lang w:val="en-US"/>
        </w:rPr>
        <w:t>What are the  pressures in different cardiac chambers, and which conditions lead to their change?</w:t>
      </w:r>
    </w:p>
    <w:p w14:paraId="39318CBF" w14:textId="77777777" w:rsidR="00707A20" w:rsidRPr="00707A20" w:rsidRDefault="00707A20" w:rsidP="00707A20">
      <w:pPr>
        <w:pStyle w:val="ListParagraph"/>
        <w:numPr>
          <w:ilvl w:val="1"/>
          <w:numId w:val="4"/>
        </w:numPr>
        <w:rPr>
          <w:color w:val="000000" w:themeColor="text1"/>
          <w:lang w:val="en-US"/>
        </w:rPr>
      </w:pPr>
      <w:r w:rsidRPr="00707A20">
        <w:rPr>
          <w:rFonts w:asciiTheme="minorHAnsi" w:eastAsiaTheme="minorEastAsia" w:hAnsi="Candara" w:cstheme="minorBidi"/>
          <w:color w:val="000000" w:themeColor="text1"/>
          <w:kern w:val="24"/>
          <w:lang w:val="en-US"/>
        </w:rPr>
        <w:t>P: NA, I: NA, C: NA, O: NA, T: Background</w:t>
      </w:r>
    </w:p>
    <w:p w14:paraId="3CF13BC0" w14:textId="77777777" w:rsidR="00707A20" w:rsidRPr="00707A20" w:rsidRDefault="00707A20" w:rsidP="00707A20">
      <w:pPr>
        <w:pStyle w:val="ListParagraph"/>
        <w:numPr>
          <w:ilvl w:val="1"/>
          <w:numId w:val="4"/>
        </w:numPr>
        <w:rPr>
          <w:color w:val="000000" w:themeColor="text1"/>
          <w:lang w:val="en-US"/>
        </w:rPr>
      </w:pPr>
      <w:r w:rsidRPr="00707A20">
        <w:rPr>
          <w:rFonts w:asciiTheme="minorHAnsi" w:eastAsiaTheme="minorEastAsia" w:hAnsi="Candara" w:cstheme="minorBidi"/>
          <w:color w:val="000000" w:themeColor="text1"/>
          <w:kern w:val="24"/>
          <w:lang w:val="en-US"/>
        </w:rPr>
        <w:t>Plan: I will access this information from my textbooks within the next 3 days.</w:t>
      </w:r>
    </w:p>
    <w:p w14:paraId="0D8E0FB7" w14:textId="77777777" w:rsidR="00707A20" w:rsidRPr="00707A20" w:rsidRDefault="00707A20" w:rsidP="00707A20">
      <w:pPr>
        <w:pStyle w:val="ListParagraph"/>
        <w:numPr>
          <w:ilvl w:val="0"/>
          <w:numId w:val="4"/>
        </w:numPr>
        <w:rPr>
          <w:color w:val="000000" w:themeColor="text1"/>
          <w:lang w:val="en-US"/>
        </w:rPr>
      </w:pPr>
      <w:r w:rsidRPr="00707A20">
        <w:rPr>
          <w:rFonts w:asciiTheme="minorHAnsi" w:eastAsiaTheme="minorEastAsia" w:hAnsi="Candara" w:cstheme="minorBidi"/>
          <w:b/>
          <w:bCs/>
          <w:color w:val="000000" w:themeColor="text1"/>
          <w:kern w:val="24"/>
          <w:lang w:val="en-US"/>
        </w:rPr>
        <w:t>Question 2:</w:t>
      </w:r>
    </w:p>
    <w:p w14:paraId="1DFDA697" w14:textId="77777777" w:rsidR="00707A20" w:rsidRPr="00707A20" w:rsidRDefault="00707A20" w:rsidP="00707A20">
      <w:pPr>
        <w:pStyle w:val="ListParagraph"/>
        <w:numPr>
          <w:ilvl w:val="1"/>
          <w:numId w:val="4"/>
        </w:numPr>
        <w:rPr>
          <w:color w:val="000000" w:themeColor="text1"/>
          <w:lang w:val="en-US"/>
        </w:rPr>
      </w:pPr>
      <w:r w:rsidRPr="00707A20">
        <w:rPr>
          <w:rFonts w:asciiTheme="minorHAnsi" w:eastAsiaTheme="minorEastAsia" w:hAnsi="Candara" w:cstheme="minorBidi"/>
          <w:color w:val="000000" w:themeColor="text1"/>
          <w:kern w:val="24"/>
          <w:lang w:val="en-US"/>
        </w:rPr>
        <w:t>In patients with major depression, is there a difference between SSRIs compared with other antidepressant treatment in affecting the appetite?</w:t>
      </w:r>
    </w:p>
    <w:p w14:paraId="26ECB0CB" w14:textId="77777777" w:rsidR="00707A20" w:rsidRPr="00707A20" w:rsidRDefault="00707A20" w:rsidP="00707A20">
      <w:pPr>
        <w:pStyle w:val="ListParagraph"/>
        <w:numPr>
          <w:ilvl w:val="1"/>
          <w:numId w:val="4"/>
        </w:numPr>
        <w:rPr>
          <w:color w:val="000000" w:themeColor="text1"/>
          <w:lang w:val="en-US"/>
        </w:rPr>
      </w:pPr>
      <w:r w:rsidRPr="00707A20">
        <w:rPr>
          <w:rFonts w:asciiTheme="minorHAnsi" w:eastAsiaTheme="minorEastAsia" w:hAnsi="Candara" w:cstheme="minorBidi"/>
          <w:color w:val="000000" w:themeColor="text1"/>
          <w:kern w:val="24"/>
          <w:lang w:val="en-US"/>
        </w:rPr>
        <w:t>P: Patients with major depression, I: SSRIs, C: Other antidepressants, O: Appetite, T: Foreground, T:  Therapy.</w:t>
      </w:r>
    </w:p>
    <w:p w14:paraId="61472F97" w14:textId="77777777" w:rsidR="00707A20" w:rsidRPr="00707A20" w:rsidRDefault="00707A20" w:rsidP="00707A20">
      <w:pPr>
        <w:pStyle w:val="ListParagraph"/>
        <w:numPr>
          <w:ilvl w:val="1"/>
          <w:numId w:val="4"/>
        </w:numPr>
        <w:rPr>
          <w:color w:val="000000" w:themeColor="text1"/>
          <w:lang w:val="en-US"/>
        </w:rPr>
      </w:pPr>
      <w:r w:rsidRPr="00707A20">
        <w:rPr>
          <w:rFonts w:asciiTheme="minorHAnsi" w:eastAsiaTheme="minorEastAsia" w:hAnsi="Candara" w:cstheme="minorBidi"/>
          <w:color w:val="000000" w:themeColor="text1"/>
          <w:kern w:val="24"/>
          <w:lang w:val="en-US"/>
        </w:rPr>
        <w:t>Plan: I will search PubMed therapy articles to answer my question within the next 5 days.</w:t>
      </w:r>
    </w:p>
    <w:p w14:paraId="02F99784" w14:textId="77777777" w:rsidR="00707A20" w:rsidRPr="00707A20" w:rsidRDefault="00707A20" w:rsidP="00707A20">
      <w:pPr>
        <w:rPr>
          <w:color w:val="000000" w:themeColor="text1"/>
          <w:lang w:val="en-US"/>
        </w:rPr>
      </w:pPr>
    </w:p>
    <w:p w14:paraId="32BB1D6B" w14:textId="08C25494" w:rsidR="0042267F" w:rsidRPr="00707A20" w:rsidRDefault="0042267F" w:rsidP="00707A20">
      <w:pPr>
        <w:rPr>
          <w:color w:val="000000" w:themeColor="text1"/>
          <w:lang w:val="en-US"/>
        </w:rPr>
      </w:pPr>
    </w:p>
    <w:sectPr w:rsidR="0042267F" w:rsidRPr="00707A20" w:rsidSect="0052616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E0EAC"/>
    <w:multiLevelType w:val="hybridMultilevel"/>
    <w:tmpl w:val="2C5405B4"/>
    <w:lvl w:ilvl="0" w:tplc="2D52293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1A904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DC9E0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827EA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9A0EB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7E6D1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2522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AC999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94F36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67153F0"/>
    <w:multiLevelType w:val="hybridMultilevel"/>
    <w:tmpl w:val="B26A26BA"/>
    <w:lvl w:ilvl="0" w:tplc="189A3ED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2330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A04F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AC29B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EA0C6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983D7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D0096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96173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30D8E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3D4552F"/>
    <w:multiLevelType w:val="hybridMultilevel"/>
    <w:tmpl w:val="578605AA"/>
    <w:lvl w:ilvl="0" w:tplc="BD1EB20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CCE43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88B89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9CA41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92D37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2A19F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0525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618A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36840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C1847C4"/>
    <w:multiLevelType w:val="hybridMultilevel"/>
    <w:tmpl w:val="64A6A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54E2D"/>
    <w:multiLevelType w:val="hybridMultilevel"/>
    <w:tmpl w:val="9FF046FE"/>
    <w:lvl w:ilvl="0" w:tplc="CC6AAF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B448D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F0DA2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7415E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FC2E7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E428C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988E1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430F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8E08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8F"/>
    <w:rsid w:val="00073517"/>
    <w:rsid w:val="000E466F"/>
    <w:rsid w:val="00144AA9"/>
    <w:rsid w:val="0018462B"/>
    <w:rsid w:val="002554BE"/>
    <w:rsid w:val="00256615"/>
    <w:rsid w:val="002A4D73"/>
    <w:rsid w:val="002E063C"/>
    <w:rsid w:val="002E1D2B"/>
    <w:rsid w:val="003104B6"/>
    <w:rsid w:val="00310D89"/>
    <w:rsid w:val="0031693C"/>
    <w:rsid w:val="00337DCA"/>
    <w:rsid w:val="00341A92"/>
    <w:rsid w:val="00373CB1"/>
    <w:rsid w:val="003F18E3"/>
    <w:rsid w:val="00402510"/>
    <w:rsid w:val="00403EF0"/>
    <w:rsid w:val="0042267F"/>
    <w:rsid w:val="00431DDE"/>
    <w:rsid w:val="00457D36"/>
    <w:rsid w:val="00467D7D"/>
    <w:rsid w:val="004B453D"/>
    <w:rsid w:val="00526164"/>
    <w:rsid w:val="00571E68"/>
    <w:rsid w:val="00574B41"/>
    <w:rsid w:val="00576E46"/>
    <w:rsid w:val="00584D8F"/>
    <w:rsid w:val="005A352D"/>
    <w:rsid w:val="005C20BB"/>
    <w:rsid w:val="00683CD1"/>
    <w:rsid w:val="006E6439"/>
    <w:rsid w:val="006F69E5"/>
    <w:rsid w:val="0070713B"/>
    <w:rsid w:val="00707A20"/>
    <w:rsid w:val="0071374D"/>
    <w:rsid w:val="007E049E"/>
    <w:rsid w:val="00801709"/>
    <w:rsid w:val="00844B17"/>
    <w:rsid w:val="00863BF4"/>
    <w:rsid w:val="008C5F43"/>
    <w:rsid w:val="008F55FB"/>
    <w:rsid w:val="008F6F1D"/>
    <w:rsid w:val="00921CDC"/>
    <w:rsid w:val="00955C19"/>
    <w:rsid w:val="00993333"/>
    <w:rsid w:val="00B0435D"/>
    <w:rsid w:val="00B444D5"/>
    <w:rsid w:val="00B465E2"/>
    <w:rsid w:val="00B512B7"/>
    <w:rsid w:val="00BD5F4B"/>
    <w:rsid w:val="00C517D7"/>
    <w:rsid w:val="00C540DD"/>
    <w:rsid w:val="00C60CA4"/>
    <w:rsid w:val="00CD441E"/>
    <w:rsid w:val="00CE3226"/>
    <w:rsid w:val="00CE666E"/>
    <w:rsid w:val="00D00507"/>
    <w:rsid w:val="00D05006"/>
    <w:rsid w:val="00D85AC2"/>
    <w:rsid w:val="00DB7404"/>
    <w:rsid w:val="00E055CA"/>
    <w:rsid w:val="00E3155B"/>
    <w:rsid w:val="00E95DA6"/>
    <w:rsid w:val="00F0723E"/>
    <w:rsid w:val="00F46063"/>
    <w:rsid w:val="00F823DF"/>
    <w:rsid w:val="00FA3540"/>
    <w:rsid w:val="00FE09F0"/>
    <w:rsid w:val="00F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4F43"/>
  <w15:chartTrackingRefBased/>
  <w15:docId w15:val="{CD7A23FC-04C6-5049-86D8-B002300C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666E"/>
    <w:pPr>
      <w:tabs>
        <w:tab w:val="left" w:pos="709"/>
      </w:tabs>
      <w:autoSpaceDE w:val="0"/>
      <w:autoSpaceDN w:val="0"/>
      <w:adjustRightInd w:val="0"/>
      <w:spacing w:after="120" w:line="360" w:lineRule="auto"/>
      <w:jc w:val="both"/>
      <w:outlineLvl w:val="0"/>
    </w:pPr>
    <w:rPr>
      <w:rFonts w:ascii="Times New Roman" w:eastAsia="Times New Roman" w:hAnsi="Times New Roman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666E"/>
    <w:rPr>
      <w:rFonts w:ascii="Times New Roman" w:eastAsia="Times New Roman" w:hAnsi="Times New Roman" w:cs="Times New Roman"/>
      <w:b/>
      <w:lang w:val="en-US"/>
    </w:rPr>
  </w:style>
  <w:style w:type="paragraph" w:styleId="NormalWeb">
    <w:name w:val="Normal (Web)"/>
    <w:basedOn w:val="Normal"/>
    <w:uiPriority w:val="99"/>
    <w:semiHidden/>
    <w:unhideWhenUsed/>
    <w:rsid w:val="00584D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84D8F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4226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0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431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719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516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17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563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0300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374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97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414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833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06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keriya.aktu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ailem</dc:creator>
  <cp:keywords/>
  <dc:description/>
  <cp:lastModifiedBy>ailem</cp:lastModifiedBy>
  <cp:revision>5</cp:revision>
  <dcterms:created xsi:type="dcterms:W3CDTF">2020-12-28T16:26:00Z</dcterms:created>
  <dcterms:modified xsi:type="dcterms:W3CDTF">2021-02-24T18:55:00Z</dcterms:modified>
</cp:coreProperties>
</file>