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28"/>
        <w:gridCol w:w="6577"/>
        <w:gridCol w:w="1459"/>
      </w:tblGrid>
      <w:tr w:rsidR="007A5951" w:rsidRPr="00647DA1" w:rsidTr="00147E35">
        <w:tc>
          <w:tcPr>
            <w:tcW w:w="1429" w:type="dxa"/>
          </w:tcPr>
          <w:p w:rsidR="007A5951" w:rsidRPr="00647DA1" w:rsidRDefault="007A5951" w:rsidP="00147E35">
            <w:r>
              <w:rPr>
                <w:noProof/>
                <w:lang w:eastAsia="tr-TR"/>
              </w:rPr>
              <w:drawing>
                <wp:inline distT="0" distB="0" distL="0" distR="0">
                  <wp:extent cx="698500" cy="698500"/>
                  <wp:effectExtent l="19050" t="0" r="6350" b="0"/>
                  <wp:docPr id="1" name="Resim 1" descr="a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blem"/>
                          <pic:cNvPicPr>
                            <a:picLocks noChangeAspect="1" noChangeArrowheads="1"/>
                          </pic:cNvPicPr>
                        </pic:nvPicPr>
                        <pic:blipFill>
                          <a:blip r:embed="rId8" cstate="print">
                            <a:lum bright="10000" contrast="50000"/>
                          </a:blip>
                          <a:srcRect/>
                          <a:stretch>
                            <a:fillRect/>
                          </a:stretch>
                        </pic:blipFill>
                        <pic:spPr bwMode="auto">
                          <a:xfrm>
                            <a:off x="0" y="0"/>
                            <a:ext cx="698500" cy="698500"/>
                          </a:xfrm>
                          <a:prstGeom prst="rect">
                            <a:avLst/>
                          </a:prstGeom>
                          <a:noFill/>
                          <a:ln w="9525">
                            <a:noFill/>
                            <a:miter lim="800000"/>
                            <a:headEnd/>
                            <a:tailEnd/>
                          </a:ln>
                        </pic:spPr>
                      </pic:pic>
                    </a:graphicData>
                  </a:graphic>
                </wp:inline>
              </w:drawing>
            </w:r>
          </w:p>
        </w:tc>
        <w:tc>
          <w:tcPr>
            <w:tcW w:w="6610" w:type="dxa"/>
          </w:tcPr>
          <w:p w:rsidR="007A5951" w:rsidRPr="00647DA1" w:rsidRDefault="007A5951" w:rsidP="00147E35">
            <w:pPr>
              <w:jc w:val="center"/>
              <w:rPr>
                <w:sz w:val="36"/>
              </w:rPr>
            </w:pPr>
            <w:r w:rsidRPr="00647DA1">
              <w:rPr>
                <w:sz w:val="36"/>
              </w:rPr>
              <w:t>Atatürk Üniversitesi Tıp Fakültesi</w:t>
            </w:r>
          </w:p>
          <w:p w:rsidR="007A5951" w:rsidRPr="00647DA1" w:rsidRDefault="007A5951" w:rsidP="007A5951">
            <w:pPr>
              <w:jc w:val="center"/>
            </w:pPr>
            <w:r w:rsidRPr="00647DA1">
              <w:rPr>
                <w:sz w:val="36"/>
              </w:rPr>
              <w:t xml:space="preserve">Eğiticilerin Eğitimi </w:t>
            </w:r>
            <w:r>
              <w:rPr>
                <w:sz w:val="36"/>
              </w:rPr>
              <w:t>Kursu</w:t>
            </w:r>
          </w:p>
        </w:tc>
        <w:tc>
          <w:tcPr>
            <w:tcW w:w="1425" w:type="dxa"/>
          </w:tcPr>
          <w:p w:rsidR="007A5951" w:rsidRPr="00647DA1" w:rsidRDefault="007A5951" w:rsidP="00147E35">
            <w:r>
              <w:rPr>
                <w:noProof/>
                <w:lang w:eastAsia="tr-TR"/>
              </w:rPr>
              <w:drawing>
                <wp:inline distT="0" distB="0" distL="0" distR="0">
                  <wp:extent cx="770255" cy="763270"/>
                  <wp:effectExtent l="19050" t="0" r="0" b="0"/>
                  <wp:docPr id="2" name="Resim 2" descr="TıpF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ıpFak"/>
                          <pic:cNvPicPr>
                            <a:picLocks noChangeAspect="1" noChangeArrowheads="1"/>
                          </pic:cNvPicPr>
                        </pic:nvPicPr>
                        <pic:blipFill>
                          <a:blip r:embed="rId9" cstate="print"/>
                          <a:srcRect/>
                          <a:stretch>
                            <a:fillRect/>
                          </a:stretch>
                        </pic:blipFill>
                        <pic:spPr bwMode="auto">
                          <a:xfrm>
                            <a:off x="0" y="0"/>
                            <a:ext cx="770255" cy="763270"/>
                          </a:xfrm>
                          <a:prstGeom prst="rect">
                            <a:avLst/>
                          </a:prstGeom>
                          <a:noFill/>
                          <a:ln w="9525">
                            <a:noFill/>
                            <a:miter lim="800000"/>
                            <a:headEnd/>
                            <a:tailEnd/>
                          </a:ln>
                        </pic:spPr>
                      </pic:pic>
                    </a:graphicData>
                  </a:graphic>
                </wp:inline>
              </w:drawing>
            </w:r>
          </w:p>
        </w:tc>
      </w:tr>
    </w:tbl>
    <w:p w:rsidR="007A5951" w:rsidRPr="00647DA1" w:rsidRDefault="007A5951" w:rsidP="007A5951"/>
    <w:p w:rsidR="007A5951" w:rsidRPr="00064F41" w:rsidRDefault="007A5951" w:rsidP="007A5951">
      <w:pPr>
        <w:jc w:val="center"/>
        <w:rPr>
          <w:b/>
          <w:shadow/>
          <w:sz w:val="72"/>
        </w:rPr>
      </w:pPr>
      <w:r>
        <w:rPr>
          <w:b/>
          <w:shadow/>
          <w:sz w:val="72"/>
        </w:rPr>
        <w:t>(</w:t>
      </w:r>
      <w:r w:rsidRPr="00064F41">
        <w:rPr>
          <w:b/>
          <w:shadow/>
          <w:sz w:val="72"/>
        </w:rPr>
        <w:t>ATA-TEK</w:t>
      </w:r>
      <w:r>
        <w:rPr>
          <w:b/>
          <w:shadow/>
          <w:sz w:val="72"/>
        </w:rPr>
        <w:t>)</w:t>
      </w:r>
    </w:p>
    <w:p w:rsidR="00C1136D" w:rsidRDefault="00C1136D">
      <w:pPr>
        <w:rPr>
          <w:b/>
          <w:szCs w:val="16"/>
          <w:lang w:val="en-US"/>
        </w:rPr>
      </w:pPr>
    </w:p>
    <w:p w:rsidR="005D4373" w:rsidRDefault="007A5951">
      <w:pPr>
        <w:rPr>
          <w:b/>
          <w:szCs w:val="16"/>
          <w:lang w:val="en-US"/>
        </w:rPr>
      </w:pPr>
      <w:r w:rsidRPr="00C1136D">
        <w:rPr>
          <w:b/>
          <w:szCs w:val="16"/>
          <w:lang w:val="en-US"/>
        </w:rPr>
        <w:t xml:space="preserve">G3: </w:t>
      </w:r>
      <w:r w:rsidR="00BE4CFC" w:rsidRPr="00C1136D">
        <w:rPr>
          <w:b/>
          <w:szCs w:val="16"/>
          <w:lang w:val="en-US"/>
        </w:rPr>
        <w:t>Kişisel Öğrenme İhtiyacının Belirlenmesi (</w:t>
      </w:r>
      <w:r w:rsidRPr="00C1136D">
        <w:rPr>
          <w:b/>
          <w:szCs w:val="16"/>
          <w:lang w:val="en-US"/>
        </w:rPr>
        <w:t>Personal needs assessment</w:t>
      </w:r>
      <w:r w:rsidR="00BE4CFC" w:rsidRPr="00C1136D">
        <w:rPr>
          <w:b/>
          <w:szCs w:val="16"/>
          <w:lang w:val="en-US"/>
        </w:rPr>
        <w:t>)</w:t>
      </w:r>
    </w:p>
    <w:p w:rsidR="00C1136D" w:rsidRPr="00C1136D" w:rsidRDefault="00C1136D">
      <w:pPr>
        <w:rPr>
          <w:b/>
          <w:szCs w:val="16"/>
          <w:lang w:val="en-US"/>
        </w:rPr>
      </w:pPr>
    </w:p>
    <w:tbl>
      <w:tblPr>
        <w:tblStyle w:val="TabloKlavuzu"/>
        <w:tblW w:w="0" w:type="auto"/>
        <w:tblLook w:val="04A0"/>
      </w:tblPr>
      <w:tblGrid>
        <w:gridCol w:w="9212"/>
      </w:tblGrid>
      <w:tr w:rsidR="008157F9" w:rsidTr="008157F9">
        <w:tc>
          <w:tcPr>
            <w:tcW w:w="9212" w:type="dxa"/>
          </w:tcPr>
          <w:p w:rsidR="008157F9" w:rsidRPr="00BE4CFC" w:rsidRDefault="008157F9" w:rsidP="008157F9">
            <w:pPr>
              <w:rPr>
                <w:szCs w:val="16"/>
              </w:rPr>
            </w:pPr>
            <w:r w:rsidRPr="00BE4CFC">
              <w:rPr>
                <w:szCs w:val="16"/>
              </w:rPr>
              <w:t>Amaç: Bu oturumun sonunda katılımcıların kendi öğrenme ihtiyacını belirleme yöntemleri hakkında bilgi sahibi olmaları ve bunları kullanabilmeleri amaçlanmaktadır</w:t>
            </w:r>
          </w:p>
          <w:p w:rsidR="008157F9" w:rsidRPr="00BE4CFC" w:rsidRDefault="008157F9" w:rsidP="008157F9">
            <w:pPr>
              <w:rPr>
                <w:szCs w:val="16"/>
              </w:rPr>
            </w:pPr>
            <w:r w:rsidRPr="00BE4CFC">
              <w:rPr>
                <w:szCs w:val="16"/>
              </w:rPr>
              <w:t>Hedefler: Bu sunumun sonunda katılımcılar;</w:t>
            </w:r>
          </w:p>
          <w:p w:rsidR="008157F9" w:rsidRDefault="008157F9" w:rsidP="008157F9">
            <w:pPr>
              <w:numPr>
                <w:ilvl w:val="0"/>
                <w:numId w:val="1"/>
              </w:numPr>
              <w:ind w:left="360"/>
              <w:rPr>
                <w:szCs w:val="16"/>
              </w:rPr>
            </w:pPr>
            <w:r w:rsidRPr="00BE4CFC">
              <w:rPr>
                <w:szCs w:val="16"/>
              </w:rPr>
              <w:t>Kendini değerlendirme araçlarını ve kullanım yerlerini açıklayabilmeli.</w:t>
            </w:r>
          </w:p>
          <w:p w:rsidR="008157F9" w:rsidRPr="008157F9" w:rsidRDefault="008157F9" w:rsidP="00BE4CFC">
            <w:pPr>
              <w:numPr>
                <w:ilvl w:val="0"/>
                <w:numId w:val="1"/>
              </w:numPr>
              <w:ind w:left="360"/>
              <w:rPr>
                <w:szCs w:val="16"/>
              </w:rPr>
            </w:pPr>
            <w:r w:rsidRPr="00BE4CFC">
              <w:rPr>
                <w:szCs w:val="16"/>
              </w:rPr>
              <w:t>Uygun değerlendirme araçlarını kullanarak kendi öğrenme ihtiyacını belirleyebilmeli</w:t>
            </w:r>
          </w:p>
        </w:tc>
      </w:tr>
    </w:tbl>
    <w:p w:rsidR="00BE4CFC" w:rsidRDefault="00BE4CFC" w:rsidP="00BE4CFC"/>
    <w:tbl>
      <w:tblPr>
        <w:tblStyle w:val="TabloKlavuzu"/>
        <w:tblW w:w="0" w:type="auto"/>
        <w:tblLook w:val="04A0"/>
      </w:tblPr>
      <w:tblGrid>
        <w:gridCol w:w="9212"/>
      </w:tblGrid>
      <w:tr w:rsidR="008157F9" w:rsidTr="008157F9">
        <w:tc>
          <w:tcPr>
            <w:tcW w:w="9212" w:type="dxa"/>
          </w:tcPr>
          <w:p w:rsidR="008157F9" w:rsidRDefault="008157F9" w:rsidP="008157F9">
            <w:r>
              <w:t>Yöntem: Bilmek istediklerinizi belirlemeniz kolaydır ama bilmeniz gerekenleri belirlemeniz o kadar kolay değildir. Bu oturumda Prof. Janet Grant</w:t>
            </w:r>
            <w:r w:rsidR="00BA1033">
              <w:rPr>
                <w:rStyle w:val="DipnotBavurusu"/>
              </w:rPr>
              <w:footnoteReference w:id="1"/>
            </w:r>
            <w:r>
              <w:t xml:space="preserve"> tarafından geliştirilen kendi öğrenme ihtiyacını belirleme araçları tanıtılacak ve bunları kullanarak öğrenme ihtiyacınızı belirlemeniz istenecektir. Bunlar:</w:t>
            </w:r>
          </w:p>
          <w:p w:rsidR="008157F9" w:rsidRDefault="008157F9" w:rsidP="008157F9">
            <w:pPr>
              <w:pStyle w:val="ListeParagraf"/>
              <w:numPr>
                <w:ilvl w:val="0"/>
                <w:numId w:val="3"/>
              </w:numPr>
            </w:pPr>
            <w:r>
              <w:t>PUN ve DEN’ler (hastaların karşılanmamış ihtiyaçları ve doktorun öğrenme ihtiyacı)</w:t>
            </w:r>
          </w:p>
          <w:p w:rsidR="008157F9" w:rsidRDefault="008157F9" w:rsidP="008157F9">
            <w:pPr>
              <w:pStyle w:val="ListeParagraf"/>
              <w:numPr>
                <w:ilvl w:val="0"/>
                <w:numId w:val="3"/>
              </w:numPr>
            </w:pPr>
            <w:r>
              <w:t xml:space="preserve">Önemli olay incelemesi </w:t>
            </w:r>
          </w:p>
          <w:p w:rsidR="008157F9" w:rsidRDefault="008157F9" w:rsidP="008157F9">
            <w:pPr>
              <w:pStyle w:val="ListeParagraf"/>
              <w:numPr>
                <w:ilvl w:val="0"/>
                <w:numId w:val="3"/>
              </w:numPr>
            </w:pPr>
            <w:r>
              <w:t>Kendini değerlendirme</w:t>
            </w:r>
          </w:p>
          <w:p w:rsidR="008157F9" w:rsidRDefault="008157F9" w:rsidP="008157F9">
            <w:pPr>
              <w:pStyle w:val="ListeParagraf"/>
              <w:numPr>
                <w:ilvl w:val="0"/>
                <w:numId w:val="3"/>
              </w:numPr>
            </w:pPr>
            <w:r>
              <w:t>Akran değerlendirmesi</w:t>
            </w:r>
          </w:p>
          <w:p w:rsidR="008157F9" w:rsidRDefault="008157F9" w:rsidP="008157F9">
            <w:pPr>
              <w:pStyle w:val="ListeParagraf"/>
              <w:numPr>
                <w:ilvl w:val="0"/>
                <w:numId w:val="3"/>
              </w:numPr>
            </w:pPr>
            <w:r>
              <w:t xml:space="preserve">Gözlem </w:t>
            </w:r>
          </w:p>
          <w:p w:rsidR="008157F9" w:rsidRDefault="008157F9" w:rsidP="008157F9">
            <w:pPr>
              <w:pStyle w:val="ListeParagraf"/>
              <w:numPr>
                <w:ilvl w:val="0"/>
                <w:numId w:val="3"/>
              </w:numPr>
            </w:pPr>
            <w:r>
              <w:t>Ofis değerlendirmesi</w:t>
            </w:r>
          </w:p>
          <w:p w:rsidR="008157F9" w:rsidRDefault="008157F9" w:rsidP="008157F9">
            <w:r>
              <w:t xml:space="preserve">İkişerli gruplar halinde belirtilen yöntemlerden birini seçiniz ve kendinize uygulayınız. </w:t>
            </w:r>
          </w:p>
          <w:p w:rsidR="008157F9" w:rsidRDefault="008157F9" w:rsidP="008157F9">
            <w:r>
              <w:t>Yönergenin açıklanması: 15 dakika</w:t>
            </w:r>
          </w:p>
          <w:p w:rsidR="008157F9" w:rsidRDefault="008157F9" w:rsidP="008157F9">
            <w:pPr>
              <w:spacing w:after="200" w:line="276" w:lineRule="auto"/>
            </w:pPr>
            <w:r>
              <w:t>Kendini değerlendirme uygulaması: 45 dakika</w:t>
            </w:r>
          </w:p>
        </w:tc>
      </w:tr>
    </w:tbl>
    <w:p w:rsidR="008157F9" w:rsidRDefault="008157F9" w:rsidP="00BE4CFC"/>
    <w:p w:rsidR="00C30E76" w:rsidRPr="00C30E76" w:rsidRDefault="00C30E76" w:rsidP="00BE4CFC">
      <w:pPr>
        <w:rPr>
          <w:b/>
        </w:rPr>
      </w:pPr>
      <w:r w:rsidRPr="00C30E76">
        <w:rPr>
          <w:b/>
        </w:rPr>
        <w:t>PUN (Patient Unmet Needs</w:t>
      </w:r>
      <w:r>
        <w:rPr>
          <w:b/>
        </w:rPr>
        <w:t xml:space="preserve">; </w:t>
      </w:r>
      <w:r>
        <w:t>hastaların karşılanmamış ihtiyaçları</w:t>
      </w:r>
      <w:r w:rsidRPr="00C30E76">
        <w:rPr>
          <w:b/>
        </w:rPr>
        <w:t xml:space="preserve">) ve </w:t>
      </w:r>
      <w:r>
        <w:rPr>
          <w:b/>
        </w:rPr>
        <w:br/>
      </w:r>
      <w:r w:rsidRPr="00C30E76">
        <w:rPr>
          <w:b/>
        </w:rPr>
        <w:t>DEN (Doctors Educational Needs</w:t>
      </w:r>
      <w:r>
        <w:rPr>
          <w:b/>
        </w:rPr>
        <w:t xml:space="preserve">; </w:t>
      </w:r>
      <w:r>
        <w:t>doktorun öğrenme ihtiyacı</w:t>
      </w:r>
      <w:r w:rsidRPr="00C30E76">
        <w:rPr>
          <w:b/>
        </w:rPr>
        <w:t>)</w:t>
      </w:r>
    </w:p>
    <w:p w:rsidR="007877BE" w:rsidRDefault="007877BE" w:rsidP="00BE4CFC">
      <w:r w:rsidRPr="002F1D20">
        <w:rPr>
          <w:b/>
          <w:i/>
        </w:rPr>
        <w:t>Adım 1</w:t>
      </w:r>
      <w:r>
        <w:t>: Bir PUN belirleyin.</w:t>
      </w:r>
    </w:p>
    <w:p w:rsidR="007877BE" w:rsidRDefault="007877BE" w:rsidP="00BE4CFC">
      <w:r>
        <w:t>Örnek: Peptik ülseri olan bir hastanızı görüyorsunuz. Hasta üçlü tedavi diye bir şey duyduğunu ve bu tedaviyi yazmanızı istiyor. Konuyu tartışıyor ve reçeteyi yazıyorsunuz. Hastanız mutlu olarak ayrılıyor. Aslında hastanın istediği sizin zaten bildiğiniz kombinasyon tedavisiydi.</w:t>
      </w:r>
    </w:p>
    <w:p w:rsidR="007877BE" w:rsidRDefault="002F1D20" w:rsidP="00BE4CFC">
      <w:r>
        <w:lastRenderedPageBreak/>
        <w:t xml:space="preserve">Aklınızda sorular var: bu hastalık için en iyi kombinasyon tedavisi nedir? </w:t>
      </w:r>
      <w:r>
        <w:rPr>
          <w:i/>
          <w:iCs/>
        </w:rPr>
        <w:t>H pylori</w:t>
      </w:r>
      <w:r>
        <w:t xml:space="preserve"> baktırmalı mıyım? Endoskopi gerekir mi? Klinik bilginiz daha iyi olsaydı hastanın ihtiyacını daha iyi karşılayabileceğinizi fark ediyorsunuz. Böylece bir PUN’u ve DEN’i saptamış olursunuz.</w:t>
      </w:r>
    </w:p>
    <w:p w:rsidR="002F1D20" w:rsidRDefault="002F1D20" w:rsidP="00BE4CFC">
      <w:r w:rsidRPr="002F1D20">
        <w:rPr>
          <w:b/>
          <w:i/>
        </w:rPr>
        <w:t>Adım 2</w:t>
      </w:r>
      <w:r>
        <w:t>: PUN’u kaydedin.</w:t>
      </w:r>
    </w:p>
    <w:p w:rsidR="002F1D20" w:rsidRDefault="002F1D20" w:rsidP="002F1D20">
      <w:r w:rsidRPr="007877BE">
        <w:t>G3discpage</w:t>
      </w:r>
      <w:r>
        <w:t>.doc dosyasını kullanarak PUN’u kaydedin.</w:t>
      </w:r>
    </w:p>
    <w:p w:rsidR="002F1D20" w:rsidRDefault="002F1D20" w:rsidP="00BE4CFC">
      <w:r w:rsidRPr="002F1D20">
        <w:rPr>
          <w:b/>
          <w:i/>
        </w:rPr>
        <w:t>Adım 3</w:t>
      </w:r>
      <w:r>
        <w:t>: DEN’i belirleyin.</w:t>
      </w:r>
    </w:p>
    <w:p w:rsidR="002F1D20" w:rsidRDefault="002F1D20" w:rsidP="00BE4CFC">
      <w:r w:rsidRPr="002F1D20">
        <w:t>G3processpage</w:t>
      </w:r>
      <w:r>
        <w:t>.doc dosyasını kullanarak öğrenme ihtiyacınızı kaydedin.</w:t>
      </w:r>
    </w:p>
    <w:p w:rsidR="002F1D20" w:rsidRDefault="002F1D20" w:rsidP="00BE4CFC">
      <w:r w:rsidRPr="002F1D20">
        <w:rPr>
          <w:b/>
          <w:i/>
        </w:rPr>
        <w:t>Adım 4</w:t>
      </w:r>
      <w:r>
        <w:t>: DEN’i karşılayın.</w:t>
      </w:r>
    </w:p>
    <w:p w:rsidR="002F1D20" w:rsidRDefault="002F1D20" w:rsidP="00BE4CFC">
      <w:r>
        <w:t>Belirlediğiniz eğitim ihtiyacınızı karşılamak için neler yapabileceğinizi ve bu konuda neler yaptığınızı kaydedin. Peptik ülser örneğinde olduğu gibi ihtiyacınız klinik bilgi ise bunu kütüphanenizden veya internetten karşılayabilirsiniz.</w:t>
      </w:r>
    </w:p>
    <w:p w:rsidR="002F1D20" w:rsidRDefault="002F1D20" w:rsidP="00BE4CFC"/>
    <w:p w:rsidR="00C437AC" w:rsidRPr="00C437AC" w:rsidRDefault="00C437AC" w:rsidP="00BE4CFC">
      <w:pPr>
        <w:rPr>
          <w:b/>
        </w:rPr>
      </w:pPr>
      <w:r w:rsidRPr="00C437AC">
        <w:rPr>
          <w:b/>
        </w:rPr>
        <w:t>Önemli Olay İncelemesi</w:t>
      </w:r>
    </w:p>
    <w:p w:rsidR="00C437AC" w:rsidRDefault="00C437AC" w:rsidP="00BE4CFC">
      <w:r>
        <w:t>Önemli olaylar, günlük uygulamalarınızı etkileyen komplikasyonların ortaya çıkmasıdır. Bunlar bir tanıyı atlama, yanlış ilaç verme, öğrencinizin sorusunu cevaplayamama, sınıfta çıkan bir çatışmayı kontrol edememe, öğrencinizle anlaşmazlığa düşme gibi durumlar olabilir.</w:t>
      </w:r>
    </w:p>
    <w:p w:rsidR="00C437AC" w:rsidRDefault="00C437AC" w:rsidP="00BE4CFC">
      <w:r>
        <w:t>Önemli olay incelemesi 3 aşamada yapılır:</w:t>
      </w:r>
    </w:p>
    <w:p w:rsidR="00C437AC" w:rsidRDefault="00C437AC" w:rsidP="00C437AC">
      <w:pPr>
        <w:pStyle w:val="ListeParagraf"/>
        <w:numPr>
          <w:ilvl w:val="0"/>
          <w:numId w:val="4"/>
        </w:numPr>
      </w:pPr>
      <w:r w:rsidRPr="00640B5D">
        <w:rPr>
          <w:b/>
          <w:i/>
        </w:rPr>
        <w:t>Önemli olayın saptanması</w:t>
      </w:r>
      <w:r>
        <w:t>: ne olduğunu ve sizi nasıl etkilediğini tarif edin.</w:t>
      </w:r>
    </w:p>
    <w:p w:rsidR="00C437AC" w:rsidRDefault="00C437AC" w:rsidP="00C437AC">
      <w:pPr>
        <w:pStyle w:val="ListeParagraf"/>
        <w:numPr>
          <w:ilvl w:val="0"/>
          <w:numId w:val="4"/>
        </w:numPr>
      </w:pPr>
      <w:r w:rsidRPr="00640B5D">
        <w:rPr>
          <w:b/>
          <w:i/>
        </w:rPr>
        <w:t>İncelemenin hazırlanması</w:t>
      </w:r>
      <w:r>
        <w:t>: olayı tartışabileceğiniz bir arkadaş grubu oluşturmalı, eleştiriden uzak, güvenli bir ortam sağlanmalı ve herkesin katkısı alınmalıdır.</w:t>
      </w:r>
    </w:p>
    <w:p w:rsidR="00C437AC" w:rsidRDefault="00C437AC" w:rsidP="00C437AC">
      <w:pPr>
        <w:pStyle w:val="ListeParagraf"/>
        <w:numPr>
          <w:ilvl w:val="0"/>
          <w:numId w:val="4"/>
        </w:numPr>
      </w:pPr>
      <w:r w:rsidRPr="00640B5D">
        <w:rPr>
          <w:b/>
          <w:i/>
        </w:rPr>
        <w:t>İncelemenin yapılması</w:t>
      </w:r>
      <w:r w:rsidR="00640B5D">
        <w:t>:</w:t>
      </w:r>
      <w:r>
        <w:t xml:space="preserve"> Aşağıdaki sorulara cevap aranmalıdır?</w:t>
      </w:r>
    </w:p>
    <w:p w:rsidR="00C437AC" w:rsidRDefault="00C437AC" w:rsidP="00C437AC">
      <w:pPr>
        <w:pStyle w:val="ListeParagraf"/>
        <w:numPr>
          <w:ilvl w:val="1"/>
          <w:numId w:val="4"/>
        </w:numPr>
      </w:pPr>
      <w:r>
        <w:t>Ne oldu? Neyi yanlış yaptım? Neler iyiydi?</w:t>
      </w:r>
    </w:p>
    <w:p w:rsidR="00C437AC" w:rsidRDefault="00C437AC" w:rsidP="00C437AC">
      <w:pPr>
        <w:pStyle w:val="ListeParagraf"/>
        <w:numPr>
          <w:ilvl w:val="1"/>
          <w:numId w:val="4"/>
        </w:numPr>
      </w:pPr>
      <w:r>
        <w:t>Bu olay sizi, hastanızı, öğrencinizi ve kurumunuzu nasıl etkiledi?</w:t>
      </w:r>
    </w:p>
    <w:p w:rsidR="00C437AC" w:rsidRDefault="00C437AC" w:rsidP="00C437AC">
      <w:pPr>
        <w:pStyle w:val="ListeParagraf"/>
        <w:numPr>
          <w:ilvl w:val="1"/>
          <w:numId w:val="4"/>
        </w:numPr>
      </w:pPr>
      <w:r>
        <w:t>Bu olay önlenebilir miydi?</w:t>
      </w:r>
    </w:p>
    <w:p w:rsidR="00C437AC" w:rsidRDefault="00C437AC" w:rsidP="00C437AC">
      <w:pPr>
        <w:pStyle w:val="ListeParagraf"/>
        <w:numPr>
          <w:ilvl w:val="1"/>
          <w:numId w:val="4"/>
        </w:numPr>
      </w:pPr>
      <w:r>
        <w:t>Olayın tekrar olmaması için ne yapılmalı? Kim ne yapmalı?</w:t>
      </w:r>
    </w:p>
    <w:p w:rsidR="00C437AC" w:rsidRDefault="00F329A3" w:rsidP="00C437AC">
      <w:pPr>
        <w:pStyle w:val="ListeParagraf"/>
        <w:numPr>
          <w:ilvl w:val="1"/>
          <w:numId w:val="4"/>
        </w:numPr>
      </w:pPr>
      <w:r>
        <w:t>Bu olay hangi öğrenme ihtiyaçlarınızı ortaya koydu?</w:t>
      </w:r>
    </w:p>
    <w:p w:rsidR="00F329A3" w:rsidRDefault="00F329A3" w:rsidP="00C437AC">
      <w:pPr>
        <w:pStyle w:val="ListeParagraf"/>
        <w:numPr>
          <w:ilvl w:val="1"/>
          <w:numId w:val="4"/>
        </w:numPr>
      </w:pPr>
      <w:r>
        <w:t>Bu olay başkaları için hangi öğrenme veya kendini geliştirme ihtiyaçlarını ortaya koydu?</w:t>
      </w:r>
    </w:p>
    <w:p w:rsidR="00F329A3" w:rsidRDefault="00F3197D" w:rsidP="00F329A3">
      <w:r>
        <w:t>Çalışmalarınızı kayıt altına alın ve öğrenme ihtiyaçlarınızı kişisel öğrenme planınıza ekleyin.</w:t>
      </w:r>
    </w:p>
    <w:p w:rsidR="00F3197D" w:rsidRDefault="00F3197D" w:rsidP="00F329A3"/>
    <w:p w:rsidR="00F329A3" w:rsidRPr="002C4B8C" w:rsidRDefault="002C4B8C" w:rsidP="00F329A3">
      <w:pPr>
        <w:rPr>
          <w:b/>
        </w:rPr>
      </w:pPr>
      <w:r w:rsidRPr="002C4B8C">
        <w:rPr>
          <w:b/>
        </w:rPr>
        <w:t>Kendini Değerlendirme</w:t>
      </w:r>
    </w:p>
    <w:p w:rsidR="002C4B8C" w:rsidRDefault="002C4B8C" w:rsidP="00F329A3">
      <w:r>
        <w:t>Bir günlük kullanarak kendi öğrenme ihtiyacınızı kaydedebilirsiniz. İhtiyaçlarınızı ortaya çıktıkları anda, bir toplantıdayken, ders anlatırken, hasta bakarken vs yazabilirsiniz. Zaman zaman not ettiğiniz konuları gözden geçirip öğrenme planı yapabilirsiniz.</w:t>
      </w:r>
    </w:p>
    <w:p w:rsidR="002C4B8C" w:rsidRDefault="002C4B8C" w:rsidP="00F329A3">
      <w:r w:rsidRPr="002C4B8C">
        <w:lastRenderedPageBreak/>
        <w:t>G3diaryform</w:t>
      </w:r>
      <w:r>
        <w:t>.doc dosyasını kullanarak öğrenme ihtiyacınızın günlüğünü tutun. Daha sonra notlarınızı gözden geçirerek bir öğrenme planı oluşturun.</w:t>
      </w:r>
    </w:p>
    <w:p w:rsidR="002B625C" w:rsidRDefault="002B625C" w:rsidP="00F329A3"/>
    <w:p w:rsidR="00390E62" w:rsidRPr="00390E62" w:rsidRDefault="00390E62" w:rsidP="00F329A3">
      <w:pPr>
        <w:rPr>
          <w:b/>
        </w:rPr>
      </w:pPr>
      <w:r w:rsidRPr="00390E62">
        <w:rPr>
          <w:b/>
        </w:rPr>
        <w:t>Akran Değerlendirmesi</w:t>
      </w:r>
      <w:r w:rsidR="00797563">
        <w:rPr>
          <w:rStyle w:val="DipnotBavurusu"/>
          <w:b/>
        </w:rPr>
        <w:footnoteReference w:id="2"/>
      </w:r>
    </w:p>
    <w:p w:rsidR="00390E62" w:rsidRDefault="00797563" w:rsidP="00F329A3">
      <w:r w:rsidRPr="00797563">
        <w:t>G3peerreview</w:t>
      </w:r>
      <w:r>
        <w:t>.doc formunu akranlarınıza dağıtınız ve anonim bir şekilde geri toplayınız. 5-11 kişiden geribildirim almayı hedefleyiniz. Formu dağıtırken taraf tutmamaya ve kişileri rastgele seçmeye özen gösteriniz. Aynı formu modifiye ederek hastalarınıza/öğrencilerinize de verebilirsiniz.</w:t>
      </w:r>
    </w:p>
    <w:p w:rsidR="00797563" w:rsidRDefault="00797563" w:rsidP="00F329A3"/>
    <w:p w:rsidR="00797563" w:rsidRDefault="00797563" w:rsidP="00F329A3">
      <w:r>
        <w:t>Formlar elinize ulaştıktan sonra aşağıdaki noktaları dikkate alarak değerlendiriniz:</w:t>
      </w:r>
    </w:p>
    <w:p w:rsidR="002D7E62" w:rsidRDefault="002D7E62" w:rsidP="00797563">
      <w:pPr>
        <w:numPr>
          <w:ilvl w:val="0"/>
          <w:numId w:val="5"/>
        </w:numPr>
        <w:spacing w:before="100" w:beforeAutospacing="1" w:after="100" w:afterAutospacing="1" w:line="240" w:lineRule="auto"/>
        <w:rPr>
          <w:rFonts w:asciiTheme="minorHAnsi" w:eastAsia="Times New Roman" w:hAnsiTheme="minorHAnsi" w:cstheme="minorHAnsi"/>
          <w:szCs w:val="24"/>
          <w:lang w:eastAsia="tr-TR"/>
        </w:rPr>
      </w:pPr>
      <w:r>
        <w:rPr>
          <w:rFonts w:asciiTheme="minorHAnsi" w:eastAsia="Times New Roman" w:hAnsiTheme="minorHAnsi" w:cstheme="minorHAnsi"/>
          <w:szCs w:val="24"/>
          <w:lang w:eastAsia="tr-TR"/>
        </w:rPr>
        <w:t>Hangi ana noktalar ortaya çıktı?</w:t>
      </w:r>
    </w:p>
    <w:p w:rsidR="002D7E62" w:rsidRDefault="002D7E62" w:rsidP="00797563">
      <w:pPr>
        <w:numPr>
          <w:ilvl w:val="0"/>
          <w:numId w:val="5"/>
        </w:numPr>
        <w:spacing w:before="100" w:beforeAutospacing="1" w:after="100" w:afterAutospacing="1" w:line="240" w:lineRule="auto"/>
        <w:rPr>
          <w:rFonts w:asciiTheme="minorHAnsi" w:eastAsia="Times New Roman" w:hAnsiTheme="minorHAnsi" w:cstheme="minorHAnsi"/>
          <w:szCs w:val="24"/>
          <w:lang w:eastAsia="tr-TR"/>
        </w:rPr>
      </w:pPr>
      <w:r>
        <w:rPr>
          <w:rFonts w:asciiTheme="minorHAnsi" w:eastAsia="Times New Roman" w:hAnsiTheme="minorHAnsi" w:cstheme="minorHAnsi"/>
          <w:szCs w:val="24"/>
          <w:lang w:eastAsia="tr-TR"/>
        </w:rPr>
        <w:t>Belli bir patern var mı?</w:t>
      </w:r>
    </w:p>
    <w:p w:rsidR="002D7E62" w:rsidRDefault="002D7E62" w:rsidP="00797563">
      <w:pPr>
        <w:numPr>
          <w:ilvl w:val="0"/>
          <w:numId w:val="5"/>
        </w:numPr>
        <w:spacing w:before="100" w:beforeAutospacing="1" w:after="100" w:afterAutospacing="1" w:line="240" w:lineRule="auto"/>
        <w:rPr>
          <w:rFonts w:asciiTheme="minorHAnsi" w:eastAsia="Times New Roman" w:hAnsiTheme="minorHAnsi" w:cstheme="minorHAnsi"/>
          <w:szCs w:val="24"/>
          <w:lang w:eastAsia="tr-TR"/>
        </w:rPr>
      </w:pPr>
      <w:r>
        <w:rPr>
          <w:rFonts w:asciiTheme="minorHAnsi" w:eastAsia="Times New Roman" w:hAnsiTheme="minorHAnsi" w:cstheme="minorHAnsi"/>
          <w:szCs w:val="24"/>
          <w:lang w:eastAsia="tr-TR"/>
        </w:rPr>
        <w:t>Geribildirimler hakkında neler hissediyorsunuz?</w:t>
      </w:r>
    </w:p>
    <w:p w:rsidR="002D7E62" w:rsidRDefault="002D7E62" w:rsidP="00797563">
      <w:pPr>
        <w:numPr>
          <w:ilvl w:val="0"/>
          <w:numId w:val="5"/>
        </w:numPr>
        <w:spacing w:before="100" w:beforeAutospacing="1" w:after="100" w:afterAutospacing="1" w:line="240" w:lineRule="auto"/>
        <w:rPr>
          <w:rFonts w:asciiTheme="minorHAnsi" w:eastAsia="Times New Roman" w:hAnsiTheme="minorHAnsi" w:cstheme="minorHAnsi"/>
          <w:szCs w:val="24"/>
          <w:lang w:eastAsia="tr-TR"/>
        </w:rPr>
      </w:pPr>
      <w:r>
        <w:rPr>
          <w:rFonts w:asciiTheme="minorHAnsi" w:eastAsia="Times New Roman" w:hAnsiTheme="minorHAnsi" w:cstheme="minorHAnsi"/>
          <w:szCs w:val="24"/>
          <w:lang w:eastAsia="tr-TR"/>
        </w:rPr>
        <w:t>Bu geribildirimler sizin kendinizi hissettiğinizle ne kadar örtüşüyor?</w:t>
      </w:r>
    </w:p>
    <w:p w:rsidR="002D7E62" w:rsidRDefault="002D7E62" w:rsidP="00797563">
      <w:pPr>
        <w:numPr>
          <w:ilvl w:val="0"/>
          <w:numId w:val="5"/>
        </w:numPr>
        <w:spacing w:before="100" w:beforeAutospacing="1" w:after="100" w:afterAutospacing="1" w:line="240" w:lineRule="auto"/>
        <w:rPr>
          <w:rFonts w:asciiTheme="minorHAnsi" w:eastAsia="Times New Roman" w:hAnsiTheme="minorHAnsi" w:cstheme="minorHAnsi"/>
          <w:szCs w:val="24"/>
          <w:lang w:eastAsia="tr-TR"/>
        </w:rPr>
      </w:pPr>
      <w:r>
        <w:rPr>
          <w:rFonts w:asciiTheme="minorHAnsi" w:eastAsia="Times New Roman" w:hAnsiTheme="minorHAnsi" w:cstheme="minorHAnsi"/>
          <w:szCs w:val="24"/>
          <w:lang w:eastAsia="tr-TR"/>
        </w:rPr>
        <w:t>Geribildirimlerin adil olduğunu düşünüyor musunuz?</w:t>
      </w:r>
    </w:p>
    <w:p w:rsidR="002D7E62" w:rsidRDefault="002D7E62" w:rsidP="00797563">
      <w:pPr>
        <w:numPr>
          <w:ilvl w:val="0"/>
          <w:numId w:val="5"/>
        </w:numPr>
        <w:spacing w:before="100" w:beforeAutospacing="1" w:after="100" w:afterAutospacing="1" w:line="240" w:lineRule="auto"/>
        <w:rPr>
          <w:rFonts w:asciiTheme="minorHAnsi" w:eastAsia="Times New Roman" w:hAnsiTheme="minorHAnsi" w:cstheme="minorHAnsi"/>
          <w:szCs w:val="24"/>
          <w:lang w:eastAsia="tr-TR"/>
        </w:rPr>
      </w:pPr>
      <w:r>
        <w:rPr>
          <w:rFonts w:asciiTheme="minorHAnsi" w:eastAsia="Times New Roman" w:hAnsiTheme="minorHAnsi" w:cstheme="minorHAnsi"/>
          <w:szCs w:val="24"/>
          <w:lang w:eastAsia="tr-TR"/>
        </w:rPr>
        <w:t>Öğrenme planınıza neleri eklemeyi düşünürsünüz?</w:t>
      </w:r>
    </w:p>
    <w:p w:rsidR="003E455B" w:rsidRDefault="003E455B" w:rsidP="00F329A3"/>
    <w:p w:rsidR="00797563" w:rsidRPr="003E455B" w:rsidRDefault="003E455B" w:rsidP="00F329A3">
      <w:pPr>
        <w:rPr>
          <w:b/>
        </w:rPr>
      </w:pPr>
      <w:r w:rsidRPr="003E455B">
        <w:rPr>
          <w:b/>
        </w:rPr>
        <w:t>Gözlem</w:t>
      </w:r>
    </w:p>
    <w:p w:rsidR="003E455B" w:rsidRDefault="006A565B" w:rsidP="00F329A3">
      <w:r>
        <w:t>Uygulamalarınızı videoya kaydederek kendinizi gözlemlemeniz güçlü bir kendini değerlendirme aracıdır.</w:t>
      </w:r>
      <w:r>
        <w:rPr>
          <w:rStyle w:val="DipnotBavurusu"/>
        </w:rPr>
        <w:footnoteReference w:id="3"/>
      </w:r>
      <w:r>
        <w:t xml:space="preserve"> Video analizleri MRCGP sınavları ve öğrenci iletişim eğitimleri gibi birçok alanda yaygın olarak kullanılmaktadır. </w:t>
      </w:r>
    </w:p>
    <w:p w:rsidR="007D6F2D" w:rsidRDefault="007D6F2D" w:rsidP="00F329A3">
      <w:r>
        <w:t xml:space="preserve">Eğitim / sağlık hizmeti sunumu uygulamalarınızı videoya kaydettikten sonra </w:t>
      </w:r>
      <w:r w:rsidRPr="007D6F2D">
        <w:t>G3critiquesheet</w:t>
      </w:r>
      <w:r>
        <w:t>.doc formunu kullanarak kendinizi eleştirebilir veya bir arkadaşınızdan bu amaçla destek alabilirsiniz. Hasta görüşmelerinizi videoya kaydetmeden önce hastanızdan yazılı izin almanız gerektiğini unutmayınız.</w:t>
      </w:r>
    </w:p>
    <w:p w:rsidR="00B243B1" w:rsidRPr="00BE4CFC" w:rsidRDefault="00B243B1" w:rsidP="00F329A3">
      <w:r>
        <w:t>Eleştiri formunuzu inceleyerek eksik ve geliştirilmesi gereken yönlerinizi saptayınız ve öğrenme planınıza ekleyiniz.</w:t>
      </w:r>
    </w:p>
    <w:sectPr w:rsidR="00B243B1" w:rsidRPr="00BE4CFC" w:rsidSect="005D437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0287" w:rsidRDefault="00420287" w:rsidP="00BE4CFC">
      <w:pPr>
        <w:spacing w:after="0" w:line="240" w:lineRule="auto"/>
      </w:pPr>
      <w:r>
        <w:separator/>
      </w:r>
    </w:p>
  </w:endnote>
  <w:endnote w:type="continuationSeparator" w:id="0">
    <w:p w:rsidR="00420287" w:rsidRDefault="00420287" w:rsidP="00BE4C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0287" w:rsidRDefault="00420287" w:rsidP="00BE4CFC">
      <w:pPr>
        <w:spacing w:after="0" w:line="240" w:lineRule="auto"/>
      </w:pPr>
      <w:r>
        <w:separator/>
      </w:r>
    </w:p>
  </w:footnote>
  <w:footnote w:type="continuationSeparator" w:id="0">
    <w:p w:rsidR="00420287" w:rsidRDefault="00420287" w:rsidP="00BE4CFC">
      <w:pPr>
        <w:spacing w:after="0" w:line="240" w:lineRule="auto"/>
      </w:pPr>
      <w:r>
        <w:continuationSeparator/>
      </w:r>
    </w:p>
  </w:footnote>
  <w:footnote w:id="1">
    <w:p w:rsidR="00BA1033" w:rsidRDefault="00BA1033">
      <w:pPr>
        <w:pStyle w:val="DipnotMetni"/>
      </w:pPr>
      <w:r>
        <w:rPr>
          <w:rStyle w:val="DipnotBavurusu"/>
        </w:rPr>
        <w:footnoteRef/>
      </w:r>
      <w:r>
        <w:t xml:space="preserve"> </w:t>
      </w:r>
      <w:r w:rsidRPr="00445FF9">
        <w:t xml:space="preserve">Grant J. Learning needs assessment: assessing the need. </w:t>
      </w:r>
      <w:r w:rsidRPr="00445FF9">
        <w:rPr>
          <w:rStyle w:val="HTMLCite"/>
        </w:rPr>
        <w:t>BMJ</w:t>
      </w:r>
      <w:r w:rsidRPr="00445FF9">
        <w:t xml:space="preserve"> 2002;324:156-9.</w:t>
      </w:r>
    </w:p>
  </w:footnote>
  <w:footnote w:id="2">
    <w:p w:rsidR="00797563" w:rsidRDefault="00797563">
      <w:pPr>
        <w:pStyle w:val="DipnotMetni"/>
      </w:pPr>
      <w:r>
        <w:rPr>
          <w:rStyle w:val="DipnotBavurusu"/>
        </w:rPr>
        <w:footnoteRef/>
      </w:r>
      <w:r>
        <w:t xml:space="preserve"> King J. 360 degree appraisal. </w:t>
      </w:r>
      <w:r>
        <w:rPr>
          <w:i/>
          <w:iCs/>
        </w:rPr>
        <w:t>BMJ</w:t>
      </w:r>
      <w:r>
        <w:t xml:space="preserve"> 2002;324:S195-6</w:t>
      </w:r>
    </w:p>
  </w:footnote>
  <w:footnote w:id="3">
    <w:p w:rsidR="006A565B" w:rsidRDefault="006A565B">
      <w:pPr>
        <w:pStyle w:val="DipnotMetni"/>
      </w:pPr>
      <w:r>
        <w:rPr>
          <w:rStyle w:val="DipnotBavurusu"/>
        </w:rPr>
        <w:footnoteRef/>
      </w:r>
      <w:r>
        <w:t xml:space="preserve"> Campion P, Foulkes J, Neighbour R, Tate P. Patient centredness is rare in the MRCGP video examination: analysis of a large cohort of studies. </w:t>
      </w:r>
      <w:r>
        <w:rPr>
          <w:rStyle w:val="HTMLCite"/>
        </w:rPr>
        <w:t>BMJ</w:t>
      </w:r>
      <w:r>
        <w:t xml:space="preserve"> 2002;325:691-2.</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45655"/>
    <w:multiLevelType w:val="hybridMultilevel"/>
    <w:tmpl w:val="2274254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7FB0693"/>
    <w:multiLevelType w:val="multilevel"/>
    <w:tmpl w:val="BF7E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554C51"/>
    <w:multiLevelType w:val="hybridMultilevel"/>
    <w:tmpl w:val="E94EE4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2677CF5"/>
    <w:multiLevelType w:val="hybridMultilevel"/>
    <w:tmpl w:val="52863E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6C47C2B"/>
    <w:multiLevelType w:val="hybridMultilevel"/>
    <w:tmpl w:val="A51A69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hyphenationZone w:val="425"/>
  <w:characterSpacingControl w:val="doNotCompress"/>
  <w:footnotePr>
    <w:footnote w:id="-1"/>
    <w:footnote w:id="0"/>
  </w:footnotePr>
  <w:endnotePr>
    <w:endnote w:id="-1"/>
    <w:endnote w:id="0"/>
  </w:endnotePr>
  <w:compat/>
  <w:rsids>
    <w:rsidRoot w:val="007A5951"/>
    <w:rsid w:val="00011CD7"/>
    <w:rsid w:val="0028664E"/>
    <w:rsid w:val="002B625C"/>
    <w:rsid w:val="002C4B8C"/>
    <w:rsid w:val="002D7E62"/>
    <w:rsid w:val="002F1D20"/>
    <w:rsid w:val="00390E62"/>
    <w:rsid w:val="003E455B"/>
    <w:rsid w:val="00420287"/>
    <w:rsid w:val="00420867"/>
    <w:rsid w:val="00445FF9"/>
    <w:rsid w:val="005C1495"/>
    <w:rsid w:val="005D4373"/>
    <w:rsid w:val="00640B5D"/>
    <w:rsid w:val="006A565B"/>
    <w:rsid w:val="007877BE"/>
    <w:rsid w:val="00797563"/>
    <w:rsid w:val="007A5951"/>
    <w:rsid w:val="007D6F2D"/>
    <w:rsid w:val="008157F9"/>
    <w:rsid w:val="00B243B1"/>
    <w:rsid w:val="00BA1033"/>
    <w:rsid w:val="00BE4CFC"/>
    <w:rsid w:val="00C1136D"/>
    <w:rsid w:val="00C30E76"/>
    <w:rsid w:val="00C437AC"/>
    <w:rsid w:val="00C73873"/>
    <w:rsid w:val="00F3197D"/>
    <w:rsid w:val="00F329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595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A595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5951"/>
    <w:rPr>
      <w:rFonts w:ascii="Tahoma" w:eastAsia="Calibri" w:hAnsi="Tahoma" w:cs="Tahoma"/>
      <w:sz w:val="16"/>
      <w:szCs w:val="16"/>
    </w:rPr>
  </w:style>
  <w:style w:type="character" w:styleId="HTMLCite">
    <w:name w:val="HTML Cite"/>
    <w:basedOn w:val="VarsaylanParagrafYazTipi"/>
    <w:uiPriority w:val="99"/>
    <w:semiHidden/>
    <w:unhideWhenUsed/>
    <w:rsid w:val="00BE4CFC"/>
    <w:rPr>
      <w:i/>
      <w:iCs/>
    </w:rPr>
  </w:style>
  <w:style w:type="paragraph" w:styleId="ListeParagraf">
    <w:name w:val="List Paragraph"/>
    <w:basedOn w:val="Normal"/>
    <w:uiPriority w:val="34"/>
    <w:qFormat/>
    <w:rsid w:val="00BE4CFC"/>
    <w:pPr>
      <w:ind w:left="720"/>
      <w:contextualSpacing/>
    </w:pPr>
  </w:style>
  <w:style w:type="paragraph" w:styleId="stbilgi">
    <w:name w:val="header"/>
    <w:basedOn w:val="Normal"/>
    <w:link w:val="stbilgiChar"/>
    <w:uiPriority w:val="99"/>
    <w:semiHidden/>
    <w:unhideWhenUsed/>
    <w:rsid w:val="00BE4CF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E4CFC"/>
    <w:rPr>
      <w:rFonts w:ascii="Calibri" w:eastAsia="Calibri" w:hAnsi="Calibri" w:cs="Times New Roman"/>
    </w:rPr>
  </w:style>
  <w:style w:type="paragraph" w:styleId="Altbilgi">
    <w:name w:val="footer"/>
    <w:basedOn w:val="Normal"/>
    <w:link w:val="AltbilgiChar"/>
    <w:uiPriority w:val="99"/>
    <w:unhideWhenUsed/>
    <w:rsid w:val="00BE4CF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E4CFC"/>
    <w:rPr>
      <w:rFonts w:ascii="Calibri" w:eastAsia="Calibri" w:hAnsi="Calibri" w:cs="Times New Roman"/>
    </w:rPr>
  </w:style>
  <w:style w:type="table" w:styleId="TabloKlavuzu">
    <w:name w:val="Table Grid"/>
    <w:basedOn w:val="NormalTablo"/>
    <w:uiPriority w:val="59"/>
    <w:rsid w:val="008157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DipnotMetni">
    <w:name w:val="footnote text"/>
    <w:basedOn w:val="Normal"/>
    <w:link w:val="DipnotMetniChar"/>
    <w:uiPriority w:val="99"/>
    <w:semiHidden/>
    <w:unhideWhenUsed/>
    <w:rsid w:val="002C4B8C"/>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2C4B8C"/>
    <w:rPr>
      <w:rFonts w:ascii="Calibri" w:eastAsia="Calibri" w:hAnsi="Calibri" w:cs="Times New Roman"/>
      <w:sz w:val="20"/>
      <w:szCs w:val="20"/>
    </w:rPr>
  </w:style>
  <w:style w:type="character" w:styleId="DipnotBavurusu">
    <w:name w:val="footnote reference"/>
    <w:basedOn w:val="VarsaylanParagrafYazTipi"/>
    <w:uiPriority w:val="99"/>
    <w:semiHidden/>
    <w:unhideWhenUsed/>
    <w:rsid w:val="002C4B8C"/>
    <w:rPr>
      <w:vertAlign w:val="superscript"/>
    </w:rPr>
  </w:style>
</w:styles>
</file>

<file path=word/webSettings.xml><?xml version="1.0" encoding="utf-8"?>
<w:webSettings xmlns:r="http://schemas.openxmlformats.org/officeDocument/2006/relationships" xmlns:w="http://schemas.openxmlformats.org/wordprocessingml/2006/main">
  <w:divs>
    <w:div w:id="948393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B04B10-F77A-447C-8893-3A7993BFE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765</Words>
  <Characters>4364</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Atatürk Üniversitesi</Company>
  <LinksUpToDate>false</LinksUpToDate>
  <CharactersWithSpaces>5119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Zekeriya Aktürk</dc:creator>
  <cp:lastModifiedBy>Zekeriya Aktürk</cp:lastModifiedBy>
  <cp:revision>19</cp:revision>
  <dcterms:created xsi:type="dcterms:W3CDTF">2010-05-19T09:41:00Z</dcterms:created>
  <dcterms:modified xsi:type="dcterms:W3CDTF">2010-05-19T17:49:00Z</dcterms:modified>
</cp:coreProperties>
</file>