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73" w:rsidRPr="00050751" w:rsidRDefault="00FC3D20" w:rsidP="00050751">
      <w:pPr>
        <w:jc w:val="center"/>
        <w:rPr>
          <w:rFonts w:cstheme="minorHAnsi"/>
          <w:b/>
          <w:bCs/>
          <w:sz w:val="24"/>
          <w:szCs w:val="28"/>
        </w:rPr>
      </w:pPr>
      <w:r>
        <w:rPr>
          <w:rFonts w:cstheme="minorHAnsi"/>
          <w:b/>
          <w:bCs/>
          <w:sz w:val="24"/>
          <w:szCs w:val="28"/>
        </w:rPr>
        <w:t>ATAG</w:t>
      </w:r>
      <w:r w:rsidR="00050751">
        <w:rPr>
          <w:rFonts w:cstheme="minorHAnsi"/>
          <w:b/>
          <w:bCs/>
          <w:sz w:val="24"/>
          <w:szCs w:val="28"/>
        </w:rPr>
        <w:t xml:space="preserve"> </w:t>
      </w:r>
      <w:r w:rsidR="00050751" w:rsidRPr="00050751">
        <w:rPr>
          <w:rFonts w:cstheme="minorHAnsi"/>
          <w:b/>
          <w:bCs/>
          <w:sz w:val="24"/>
          <w:szCs w:val="28"/>
        </w:rPr>
        <w:t xml:space="preserve">Eğitimi Değerlendirme </w:t>
      </w:r>
      <w:r>
        <w:rPr>
          <w:rFonts w:cstheme="minorHAnsi"/>
          <w:b/>
          <w:bCs/>
          <w:sz w:val="24"/>
          <w:szCs w:val="28"/>
        </w:rPr>
        <w:t xml:space="preserve">ve Geribildirim </w:t>
      </w:r>
      <w:r w:rsidR="00050751" w:rsidRPr="00050751">
        <w:rPr>
          <w:rFonts w:cstheme="minorHAnsi"/>
          <w:b/>
          <w:bCs/>
          <w:sz w:val="24"/>
          <w:szCs w:val="28"/>
        </w:rPr>
        <w:t>Formu</w:t>
      </w:r>
    </w:p>
    <w:p w:rsidR="00050751" w:rsidRDefault="00050751" w:rsidP="00050751">
      <w:pPr>
        <w:jc w:val="center"/>
        <w:rPr>
          <w:rFonts w:cstheme="minorHAnsi"/>
          <w:bCs/>
          <w:sz w:val="24"/>
          <w:szCs w:val="28"/>
        </w:rPr>
      </w:pPr>
      <w:r>
        <w:rPr>
          <w:rFonts w:cstheme="minorHAnsi"/>
          <w:bCs/>
          <w:sz w:val="24"/>
          <w:szCs w:val="28"/>
        </w:rPr>
        <w:t xml:space="preserve">Zekeriya Aktürk, </w:t>
      </w:r>
      <w:r w:rsidR="009E69C6">
        <w:rPr>
          <w:rFonts w:cstheme="minorHAnsi"/>
          <w:bCs/>
          <w:sz w:val="24"/>
          <w:szCs w:val="28"/>
        </w:rPr>
        <w:t xml:space="preserve">Hamit </w:t>
      </w:r>
      <w:proofErr w:type="spellStart"/>
      <w:r w:rsidR="009E69C6">
        <w:rPr>
          <w:rFonts w:cstheme="minorHAnsi"/>
          <w:bCs/>
          <w:sz w:val="24"/>
          <w:szCs w:val="28"/>
        </w:rPr>
        <w:t>Acemoğlu</w:t>
      </w:r>
      <w:proofErr w:type="spellEnd"/>
      <w:r w:rsidR="009E69C6">
        <w:rPr>
          <w:rFonts w:cstheme="minorHAnsi"/>
          <w:bCs/>
          <w:sz w:val="24"/>
          <w:szCs w:val="28"/>
        </w:rPr>
        <w:t xml:space="preserve">, </w:t>
      </w:r>
      <w:proofErr w:type="spellStart"/>
      <w:r w:rsidR="009E69C6">
        <w:rPr>
          <w:rFonts w:cstheme="minorHAnsi"/>
          <w:bCs/>
          <w:sz w:val="24"/>
          <w:szCs w:val="28"/>
        </w:rPr>
        <w:t>Zeliha</w:t>
      </w:r>
      <w:proofErr w:type="spellEnd"/>
      <w:r w:rsidR="009E69C6">
        <w:rPr>
          <w:rFonts w:cstheme="minorHAnsi"/>
          <w:bCs/>
          <w:sz w:val="24"/>
          <w:szCs w:val="28"/>
        </w:rPr>
        <w:t xml:space="preserve"> </w:t>
      </w:r>
      <w:proofErr w:type="spellStart"/>
      <w:r w:rsidR="009E69C6">
        <w:rPr>
          <w:rFonts w:cstheme="minorHAnsi"/>
          <w:bCs/>
          <w:sz w:val="24"/>
          <w:szCs w:val="28"/>
        </w:rPr>
        <w:t>Cansever</w:t>
      </w:r>
      <w:proofErr w:type="spellEnd"/>
      <w:r w:rsidR="009E69C6">
        <w:rPr>
          <w:rFonts w:cstheme="minorHAnsi"/>
          <w:bCs/>
          <w:sz w:val="24"/>
          <w:szCs w:val="28"/>
        </w:rPr>
        <w:t xml:space="preserve">, </w:t>
      </w:r>
      <w:proofErr w:type="spellStart"/>
      <w:r w:rsidR="00A73D3C">
        <w:rPr>
          <w:rFonts w:cstheme="minorHAnsi"/>
          <w:bCs/>
          <w:sz w:val="24"/>
          <w:szCs w:val="28"/>
        </w:rPr>
        <w:t>Memet</w:t>
      </w:r>
      <w:proofErr w:type="spellEnd"/>
      <w:r w:rsidR="00A73D3C">
        <w:rPr>
          <w:rFonts w:cstheme="minorHAnsi"/>
          <w:bCs/>
          <w:sz w:val="24"/>
          <w:szCs w:val="28"/>
        </w:rPr>
        <w:t xml:space="preserve"> Işık</w:t>
      </w:r>
    </w:p>
    <w:p w:rsidR="00050751" w:rsidRDefault="00050751" w:rsidP="00050751">
      <w:pPr>
        <w:jc w:val="center"/>
        <w:rPr>
          <w:rFonts w:cstheme="minorHAnsi"/>
          <w:bCs/>
          <w:sz w:val="24"/>
          <w:szCs w:val="28"/>
        </w:rPr>
      </w:pPr>
    </w:p>
    <w:p w:rsidR="00050751" w:rsidRDefault="00050751" w:rsidP="00050751">
      <w:pPr>
        <w:jc w:val="center"/>
        <w:rPr>
          <w:rFonts w:cstheme="minorHAnsi"/>
          <w:bCs/>
          <w:sz w:val="24"/>
          <w:szCs w:val="28"/>
        </w:rPr>
      </w:pPr>
      <w:r>
        <w:rPr>
          <w:rFonts w:cstheme="minorHAnsi"/>
          <w:bCs/>
          <w:sz w:val="24"/>
          <w:szCs w:val="28"/>
        </w:rPr>
        <w:t>Atatürk Üniversitesi Tıp Fakültesi Aile Hekimliği AD</w:t>
      </w:r>
    </w:p>
    <w:p w:rsidR="00050751" w:rsidRDefault="00050751" w:rsidP="00050751">
      <w:pPr>
        <w:rPr>
          <w:rFonts w:cstheme="minorHAnsi"/>
          <w:bCs/>
          <w:sz w:val="24"/>
          <w:szCs w:val="28"/>
        </w:rPr>
      </w:pPr>
    </w:p>
    <w:p w:rsidR="00050751" w:rsidRDefault="007E2DCD" w:rsidP="00366CF4">
      <w:pPr>
        <w:spacing w:after="120" w:line="240" w:lineRule="auto"/>
        <w:rPr>
          <w:rFonts w:cstheme="minorHAnsi"/>
          <w:bCs/>
          <w:sz w:val="24"/>
          <w:szCs w:val="28"/>
        </w:rPr>
      </w:pPr>
      <w:r w:rsidRPr="00302810">
        <w:rPr>
          <w:rFonts w:cstheme="minorHAnsi"/>
          <w:b/>
          <w:bCs/>
          <w:sz w:val="24"/>
          <w:szCs w:val="28"/>
        </w:rPr>
        <w:t>Giriş ve Amaç</w:t>
      </w:r>
      <w:r>
        <w:rPr>
          <w:rFonts w:cstheme="minorHAnsi"/>
          <w:bCs/>
          <w:sz w:val="24"/>
          <w:szCs w:val="28"/>
        </w:rPr>
        <w:t>: Eğitim aktiviteleri sonrasında katılımcılardan geribildirim alınması birçok açıdan önemlidir. Geribildirimler, eğiticinin, eğitim ortamının ve programın geliştirilmesi amacıyla kullanılabilir. Atatürk Üniversitesi Tıp Eğitimi ve Aile Hekimliği Anabilim dalları işbirliğiyle mezuniyet öncesi ve sonrası tıp eğitimi aktivitelerini değerlendirmek amacıyla bir ölçek hazırlandı. Bu bildiride hazırlanan ölçeğin geçerlilik ve güvenilirlik çalışmasının yapılması amaçlanmıştır.</w:t>
      </w:r>
    </w:p>
    <w:p w:rsidR="007E2DCD" w:rsidRDefault="007E2DCD" w:rsidP="00366CF4">
      <w:pPr>
        <w:spacing w:after="120" w:line="240" w:lineRule="auto"/>
        <w:rPr>
          <w:rFonts w:cstheme="minorHAnsi"/>
        </w:rPr>
      </w:pPr>
      <w:r w:rsidRPr="00302810">
        <w:rPr>
          <w:rFonts w:cstheme="minorHAnsi"/>
          <w:b/>
          <w:bCs/>
          <w:sz w:val="24"/>
          <w:szCs w:val="28"/>
        </w:rPr>
        <w:t>Yöntem</w:t>
      </w:r>
      <w:r>
        <w:rPr>
          <w:rFonts w:cstheme="minorHAnsi"/>
          <w:bCs/>
          <w:sz w:val="24"/>
          <w:szCs w:val="28"/>
        </w:rPr>
        <w:t>:</w:t>
      </w:r>
      <w:r w:rsidR="00EC50C7">
        <w:rPr>
          <w:rFonts w:cstheme="minorHAnsi"/>
          <w:bCs/>
          <w:sz w:val="24"/>
          <w:szCs w:val="28"/>
        </w:rPr>
        <w:t xml:space="preserve"> Öğretim üyelerinden eğitim etkinliğinin değerlendirilmesi için sorulabilecek sorular istenerek bir soru havuzu oluşturuldu. Bu sorular </w:t>
      </w:r>
      <w:r w:rsidR="00124583">
        <w:rPr>
          <w:rFonts w:cstheme="minorHAnsi"/>
          <w:bCs/>
          <w:sz w:val="24"/>
          <w:szCs w:val="28"/>
        </w:rPr>
        <w:t xml:space="preserve">konuyla ilgili 5 uzmana gönderildi ve </w:t>
      </w:r>
      <w:proofErr w:type="spellStart"/>
      <w:r w:rsidR="00EC50C7">
        <w:rPr>
          <w:rFonts w:cstheme="minorHAnsi"/>
          <w:bCs/>
          <w:sz w:val="24"/>
          <w:szCs w:val="28"/>
        </w:rPr>
        <w:t>Delfi</w:t>
      </w:r>
      <w:proofErr w:type="spellEnd"/>
      <w:r w:rsidR="00EC50C7">
        <w:rPr>
          <w:rFonts w:cstheme="minorHAnsi"/>
          <w:bCs/>
          <w:sz w:val="24"/>
          <w:szCs w:val="28"/>
        </w:rPr>
        <w:t xml:space="preserve"> </w:t>
      </w:r>
      <w:r w:rsidR="00124583">
        <w:rPr>
          <w:rFonts w:cstheme="minorHAnsi"/>
          <w:bCs/>
          <w:sz w:val="24"/>
          <w:szCs w:val="28"/>
        </w:rPr>
        <w:t>yöntemi ile derecelendirildi. Son ölçek 10</w:t>
      </w:r>
      <w:r w:rsidR="00124583" w:rsidRPr="005133A9">
        <w:rPr>
          <w:rFonts w:cstheme="minorHAnsi"/>
        </w:rPr>
        <w:t xml:space="preserve"> kişilik bir öğre</w:t>
      </w:r>
      <w:r w:rsidR="00124583">
        <w:rPr>
          <w:rFonts w:cstheme="minorHAnsi"/>
        </w:rPr>
        <w:t>nci</w:t>
      </w:r>
      <w:r w:rsidR="00124583" w:rsidRPr="005133A9">
        <w:rPr>
          <w:rFonts w:cstheme="minorHAnsi"/>
        </w:rPr>
        <w:t xml:space="preserve"> grubuna uygulandı ve ifadelerin anlaşılabilirliği açısından incelendi. </w:t>
      </w:r>
      <w:r w:rsidR="00124583">
        <w:rPr>
          <w:rFonts w:cstheme="minorHAnsi"/>
        </w:rPr>
        <w:t>E</w:t>
      </w:r>
      <w:r w:rsidR="00124583" w:rsidRPr="005133A9">
        <w:rPr>
          <w:rFonts w:cstheme="minorHAnsi"/>
        </w:rPr>
        <w:t xml:space="preserve">lde edilen veriler araştırmacılar tarafından değerlendirilerek </w:t>
      </w:r>
      <w:r w:rsidR="00D05DB5">
        <w:rPr>
          <w:rFonts w:cstheme="minorHAnsi"/>
        </w:rPr>
        <w:t xml:space="preserve">“Eğitim materyali”, “Sunucu” ve “Eğitim ortamı” alt başlıklarından ve 13 maddeden oluşan </w:t>
      </w:r>
      <w:r w:rsidR="00124583">
        <w:rPr>
          <w:rFonts w:cstheme="minorHAnsi"/>
        </w:rPr>
        <w:t>ölçeğe</w:t>
      </w:r>
      <w:r w:rsidR="00124583" w:rsidRPr="005133A9">
        <w:rPr>
          <w:rFonts w:cstheme="minorHAnsi"/>
        </w:rPr>
        <w:t xml:space="preserve"> son hali verildi.</w:t>
      </w:r>
      <w:r w:rsidR="00124583">
        <w:rPr>
          <w:rFonts w:cstheme="minorHAnsi"/>
        </w:rPr>
        <w:t xml:space="preserve"> Ölçek </w:t>
      </w:r>
      <w:r w:rsidR="00944BE1">
        <w:rPr>
          <w:rFonts w:cstheme="minorHAnsi"/>
        </w:rPr>
        <w:t xml:space="preserve">Atatürk Üniversitesi Tıp Fakültesi eğitici eğitimleri sırasında 5 ardışık kursta 15 sunum ve 12 grup çalışması sırasında kendi kendine doldurma yöntemiyle </w:t>
      </w:r>
      <w:r w:rsidR="00C43177">
        <w:rPr>
          <w:rFonts w:cstheme="minorHAnsi"/>
        </w:rPr>
        <w:t xml:space="preserve">5’li </w:t>
      </w:r>
      <w:proofErr w:type="spellStart"/>
      <w:r w:rsidR="00C43177">
        <w:rPr>
          <w:rFonts w:cstheme="minorHAnsi"/>
        </w:rPr>
        <w:t>Likert</w:t>
      </w:r>
      <w:proofErr w:type="spellEnd"/>
      <w:r w:rsidR="00C43177">
        <w:rPr>
          <w:rFonts w:cstheme="minorHAnsi"/>
        </w:rPr>
        <w:t xml:space="preserve"> tarzında (1-Yetersiz, 5-Mükemmel) </w:t>
      </w:r>
      <w:r w:rsidR="00944BE1">
        <w:rPr>
          <w:rFonts w:cstheme="minorHAnsi"/>
        </w:rPr>
        <w:t>uygulandı.</w:t>
      </w:r>
      <w:r w:rsidR="00D05DB5">
        <w:rPr>
          <w:rFonts w:cstheme="minorHAnsi"/>
        </w:rPr>
        <w:t xml:space="preserve"> Elde edilen 1687 anketin verileri SPSS ile analiz edildi.</w:t>
      </w:r>
    </w:p>
    <w:p w:rsidR="00944BE1" w:rsidRPr="005133A9" w:rsidRDefault="00944BE1" w:rsidP="00366CF4">
      <w:pPr>
        <w:pStyle w:val="Default"/>
        <w:spacing w:after="120"/>
        <w:rPr>
          <w:rFonts w:asciiTheme="minorHAnsi" w:hAnsiTheme="minorHAnsi" w:cstheme="minorHAnsi"/>
          <w:sz w:val="22"/>
          <w:szCs w:val="22"/>
        </w:rPr>
      </w:pPr>
      <w:r w:rsidRPr="005133A9">
        <w:rPr>
          <w:rFonts w:asciiTheme="minorHAnsi" w:hAnsiTheme="minorHAnsi" w:cstheme="minorHAnsi"/>
          <w:sz w:val="22"/>
          <w:szCs w:val="22"/>
        </w:rPr>
        <w:t xml:space="preserve">Ölçeğin iç güvenilirliğini incelemek için dört boyutunun </w:t>
      </w:r>
      <w:proofErr w:type="spellStart"/>
      <w:r w:rsidRPr="005133A9">
        <w:rPr>
          <w:rFonts w:asciiTheme="minorHAnsi" w:hAnsiTheme="minorHAnsi" w:cstheme="minorHAnsi"/>
          <w:sz w:val="22"/>
          <w:szCs w:val="22"/>
        </w:rPr>
        <w:t>Cronbach</w:t>
      </w:r>
      <w:proofErr w:type="spellEnd"/>
      <w:r w:rsidRPr="005133A9">
        <w:rPr>
          <w:rFonts w:asciiTheme="minorHAnsi" w:hAnsiTheme="minorHAnsi" w:cstheme="minorHAnsi"/>
          <w:sz w:val="22"/>
          <w:szCs w:val="22"/>
        </w:rPr>
        <w:t xml:space="preserve"> alfa katsayıları hesaplandı. Ayrıca faktör analizi </w:t>
      </w:r>
      <w:r>
        <w:rPr>
          <w:rFonts w:asciiTheme="minorHAnsi" w:hAnsiTheme="minorHAnsi" w:cstheme="minorHAnsi"/>
          <w:sz w:val="22"/>
          <w:szCs w:val="22"/>
        </w:rPr>
        <w:t>ile</w:t>
      </w:r>
      <w:r w:rsidRPr="005133A9">
        <w:rPr>
          <w:rFonts w:asciiTheme="minorHAnsi" w:hAnsiTheme="minorHAnsi" w:cstheme="minorHAnsi"/>
          <w:sz w:val="22"/>
          <w:szCs w:val="22"/>
        </w:rPr>
        <w:t xml:space="preserve"> ölçeğin geçerliliği incelendi.</w:t>
      </w:r>
    </w:p>
    <w:p w:rsidR="00261EBE" w:rsidRDefault="002E34A3" w:rsidP="00366CF4">
      <w:pPr>
        <w:pStyle w:val="Default"/>
        <w:spacing w:after="120"/>
        <w:rPr>
          <w:rFonts w:asciiTheme="minorHAnsi" w:hAnsiTheme="minorHAnsi" w:cstheme="minorHAnsi"/>
          <w:sz w:val="22"/>
          <w:szCs w:val="22"/>
        </w:rPr>
      </w:pPr>
      <w:r w:rsidRPr="00302810">
        <w:rPr>
          <w:rFonts w:asciiTheme="minorHAnsi" w:hAnsiTheme="minorHAnsi" w:cstheme="minorHAnsi"/>
          <w:b/>
          <w:sz w:val="22"/>
          <w:szCs w:val="22"/>
        </w:rPr>
        <w:t>Bulgular</w:t>
      </w:r>
      <w:r>
        <w:rPr>
          <w:rFonts w:asciiTheme="minorHAnsi" w:hAnsiTheme="minorHAnsi" w:cstheme="minorHAnsi"/>
          <w:sz w:val="22"/>
          <w:szCs w:val="22"/>
        </w:rPr>
        <w:t xml:space="preserve">: </w:t>
      </w:r>
      <w:r w:rsidR="00261EBE" w:rsidRPr="005133A9">
        <w:rPr>
          <w:rFonts w:asciiTheme="minorHAnsi" w:hAnsiTheme="minorHAnsi" w:cstheme="minorHAnsi"/>
          <w:sz w:val="22"/>
          <w:szCs w:val="22"/>
        </w:rPr>
        <w:t xml:space="preserve">Katılımcıların ölçeği doldurmaları ortalama </w:t>
      </w:r>
      <w:r>
        <w:rPr>
          <w:rFonts w:asciiTheme="minorHAnsi" w:hAnsiTheme="minorHAnsi" w:cstheme="minorHAnsi"/>
          <w:sz w:val="22"/>
          <w:szCs w:val="22"/>
        </w:rPr>
        <w:t>3</w:t>
      </w:r>
      <w:r w:rsidR="00261EBE" w:rsidRPr="005133A9">
        <w:rPr>
          <w:rFonts w:asciiTheme="minorHAnsi" w:hAnsiTheme="minorHAnsi" w:cstheme="minorHAnsi"/>
          <w:sz w:val="22"/>
          <w:szCs w:val="22"/>
        </w:rPr>
        <w:t>,</w:t>
      </w:r>
      <w:r>
        <w:rPr>
          <w:rFonts w:asciiTheme="minorHAnsi" w:hAnsiTheme="minorHAnsi" w:cstheme="minorHAnsi"/>
          <w:sz w:val="22"/>
          <w:szCs w:val="22"/>
        </w:rPr>
        <w:t>4 dakika (±1</w:t>
      </w:r>
      <w:r w:rsidR="00261EBE" w:rsidRPr="005133A9">
        <w:rPr>
          <w:rFonts w:asciiTheme="minorHAnsi" w:hAnsiTheme="minorHAnsi" w:cstheme="minorHAnsi"/>
          <w:sz w:val="22"/>
          <w:szCs w:val="22"/>
        </w:rPr>
        <w:t>,</w:t>
      </w:r>
      <w:r>
        <w:rPr>
          <w:rFonts w:asciiTheme="minorHAnsi" w:hAnsiTheme="minorHAnsi" w:cstheme="minorHAnsi"/>
          <w:sz w:val="22"/>
          <w:szCs w:val="22"/>
        </w:rPr>
        <w:t>1</w:t>
      </w:r>
      <w:r w:rsidR="00261EBE" w:rsidRPr="005133A9">
        <w:rPr>
          <w:rFonts w:asciiTheme="minorHAnsi" w:hAnsiTheme="minorHAnsi" w:cstheme="minorHAnsi"/>
          <w:sz w:val="22"/>
          <w:szCs w:val="22"/>
        </w:rPr>
        <w:t xml:space="preserve">dk) aldı. Ölçeğin iç güvenilirlik katsayısı </w:t>
      </w:r>
      <w:proofErr w:type="spellStart"/>
      <w:r w:rsidR="00261EBE" w:rsidRPr="005133A9">
        <w:rPr>
          <w:rFonts w:asciiTheme="minorHAnsi" w:hAnsiTheme="minorHAnsi" w:cstheme="minorHAnsi"/>
          <w:sz w:val="22"/>
          <w:szCs w:val="22"/>
        </w:rPr>
        <w:t>Cronbach</w:t>
      </w:r>
      <w:proofErr w:type="spellEnd"/>
      <w:r w:rsidR="00261EBE" w:rsidRPr="005133A9">
        <w:rPr>
          <w:rFonts w:asciiTheme="minorHAnsi" w:hAnsiTheme="minorHAnsi" w:cstheme="minorHAnsi"/>
          <w:sz w:val="22"/>
          <w:szCs w:val="22"/>
        </w:rPr>
        <w:t xml:space="preserve"> alfa</w:t>
      </w:r>
      <w:r>
        <w:rPr>
          <w:rFonts w:asciiTheme="minorHAnsi" w:hAnsiTheme="minorHAnsi" w:cstheme="minorHAnsi"/>
          <w:sz w:val="22"/>
          <w:szCs w:val="22"/>
        </w:rPr>
        <w:t xml:space="preserve"> 0,956; </w:t>
      </w:r>
      <w:proofErr w:type="spellStart"/>
      <w:r>
        <w:rPr>
          <w:rFonts w:asciiTheme="minorHAnsi" w:hAnsiTheme="minorHAnsi" w:cstheme="minorHAnsi"/>
          <w:sz w:val="22"/>
          <w:szCs w:val="22"/>
        </w:rPr>
        <w:t>Guttman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Split</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Half</w:t>
      </w:r>
      <w:proofErr w:type="spellEnd"/>
      <w:r>
        <w:rPr>
          <w:rFonts w:asciiTheme="minorHAnsi" w:hAnsiTheme="minorHAnsi" w:cstheme="minorHAnsi"/>
          <w:sz w:val="22"/>
          <w:szCs w:val="22"/>
        </w:rPr>
        <w:t xml:space="preserve"> katsayısı ise 0,929 </w:t>
      </w:r>
      <w:r w:rsidR="00261EBE" w:rsidRPr="005133A9">
        <w:rPr>
          <w:rFonts w:asciiTheme="minorHAnsi" w:hAnsiTheme="minorHAnsi" w:cstheme="minorHAnsi"/>
          <w:sz w:val="22"/>
          <w:szCs w:val="22"/>
        </w:rPr>
        <w:t xml:space="preserve">olarak hesaplandı. </w:t>
      </w:r>
      <w:r>
        <w:rPr>
          <w:rFonts w:asciiTheme="minorHAnsi" w:hAnsiTheme="minorHAnsi" w:cstheme="minorHAnsi"/>
          <w:sz w:val="22"/>
          <w:szCs w:val="22"/>
        </w:rPr>
        <w:t xml:space="preserve">Maddelerden herhangi birinin çıkarılması halinde </w:t>
      </w:r>
      <w:proofErr w:type="spellStart"/>
      <w:r>
        <w:rPr>
          <w:rFonts w:asciiTheme="minorHAnsi" w:hAnsiTheme="minorHAnsi" w:cstheme="minorHAnsi"/>
          <w:sz w:val="22"/>
          <w:szCs w:val="22"/>
        </w:rPr>
        <w:t>Cronbach</w:t>
      </w:r>
      <w:proofErr w:type="spellEnd"/>
      <w:r>
        <w:rPr>
          <w:rFonts w:asciiTheme="minorHAnsi" w:hAnsiTheme="minorHAnsi" w:cstheme="minorHAnsi"/>
          <w:sz w:val="22"/>
          <w:szCs w:val="22"/>
        </w:rPr>
        <w:t xml:space="preserve"> alfa değerinde önemli bir değişikliğin olmadığı görüldü.</w:t>
      </w:r>
    </w:p>
    <w:p w:rsidR="00261EBE" w:rsidRDefault="00261EBE" w:rsidP="00366CF4">
      <w:pPr>
        <w:pStyle w:val="Default"/>
        <w:spacing w:after="120"/>
        <w:rPr>
          <w:rFonts w:asciiTheme="minorHAnsi" w:hAnsiTheme="minorHAnsi" w:cstheme="minorHAnsi"/>
          <w:sz w:val="22"/>
          <w:szCs w:val="22"/>
        </w:rPr>
      </w:pPr>
      <w:r w:rsidRPr="005133A9">
        <w:rPr>
          <w:rFonts w:asciiTheme="minorHAnsi" w:hAnsiTheme="minorHAnsi" w:cstheme="minorHAnsi"/>
          <w:sz w:val="22"/>
          <w:szCs w:val="22"/>
        </w:rPr>
        <w:t xml:space="preserve">Faktör analizinde </w:t>
      </w:r>
      <w:r>
        <w:rPr>
          <w:rFonts w:asciiTheme="minorHAnsi" w:hAnsiTheme="minorHAnsi" w:cstheme="minorHAnsi"/>
          <w:sz w:val="22"/>
          <w:szCs w:val="22"/>
        </w:rPr>
        <w:t>“</w:t>
      </w:r>
      <w:proofErr w:type="spellStart"/>
      <w:r>
        <w:rPr>
          <w:rFonts w:asciiTheme="minorHAnsi" w:hAnsiTheme="minorHAnsi" w:cstheme="minorHAnsi"/>
          <w:sz w:val="22"/>
          <w:szCs w:val="22"/>
        </w:rPr>
        <w:t>eigenvalue</w:t>
      </w:r>
      <w:proofErr w:type="spellEnd"/>
      <w:r>
        <w:rPr>
          <w:rFonts w:asciiTheme="minorHAnsi" w:hAnsiTheme="minorHAnsi" w:cstheme="minorHAnsi"/>
          <w:sz w:val="22"/>
          <w:szCs w:val="22"/>
        </w:rPr>
        <w:t>” değerinin 1’in üzerinde olduğu faktörler dikkate alındığında 1 boyutun varyasyonun %</w:t>
      </w:r>
      <w:r w:rsidR="00E43176">
        <w:rPr>
          <w:rFonts w:asciiTheme="minorHAnsi" w:hAnsiTheme="minorHAnsi" w:cstheme="minorHAnsi"/>
          <w:sz w:val="22"/>
          <w:szCs w:val="22"/>
        </w:rPr>
        <w:t>70</w:t>
      </w:r>
      <w:r>
        <w:rPr>
          <w:rFonts w:asciiTheme="minorHAnsi" w:hAnsiTheme="minorHAnsi" w:cstheme="minorHAnsi"/>
          <w:sz w:val="22"/>
          <w:szCs w:val="22"/>
        </w:rPr>
        <w:t>,</w:t>
      </w:r>
      <w:r w:rsidR="00E43176">
        <w:rPr>
          <w:rFonts w:asciiTheme="minorHAnsi" w:hAnsiTheme="minorHAnsi" w:cstheme="minorHAnsi"/>
          <w:sz w:val="22"/>
          <w:szCs w:val="22"/>
        </w:rPr>
        <w:t>4</w:t>
      </w:r>
      <w:r>
        <w:rPr>
          <w:rFonts w:asciiTheme="minorHAnsi" w:hAnsiTheme="minorHAnsi" w:cstheme="minorHAnsi"/>
          <w:sz w:val="22"/>
          <w:szCs w:val="22"/>
        </w:rPr>
        <w:t>’</w:t>
      </w:r>
      <w:r w:rsidR="00E43176">
        <w:rPr>
          <w:rFonts w:asciiTheme="minorHAnsi" w:hAnsiTheme="minorHAnsi" w:cstheme="minorHAnsi"/>
          <w:sz w:val="22"/>
          <w:szCs w:val="22"/>
        </w:rPr>
        <w:t>ünü</w:t>
      </w:r>
      <w:r>
        <w:rPr>
          <w:rFonts w:asciiTheme="minorHAnsi" w:hAnsiTheme="minorHAnsi" w:cstheme="minorHAnsi"/>
          <w:sz w:val="22"/>
          <w:szCs w:val="22"/>
        </w:rPr>
        <w:t xml:space="preserve"> açıklayabildiği görüldü. </w:t>
      </w:r>
      <w:proofErr w:type="gramStart"/>
      <w:r w:rsidR="00D46EFD">
        <w:rPr>
          <w:rFonts w:asciiTheme="minorHAnsi" w:hAnsiTheme="minorHAnsi" w:cstheme="minorHAnsi"/>
          <w:sz w:val="22"/>
          <w:szCs w:val="22"/>
        </w:rPr>
        <w:t>Korelasyon</w:t>
      </w:r>
      <w:proofErr w:type="gramEnd"/>
      <w:r w:rsidR="00D46EFD">
        <w:rPr>
          <w:rFonts w:asciiTheme="minorHAnsi" w:hAnsiTheme="minorHAnsi" w:cstheme="minorHAnsi"/>
          <w:sz w:val="22"/>
          <w:szCs w:val="22"/>
        </w:rPr>
        <w:t xml:space="preserve"> matrisine bakıldığında “Ortam konforluydu” sorusu dışında diğer maddelerin birbirleriyle korelasyonunun yüksek olduğu görüldü.</w:t>
      </w:r>
    </w:p>
    <w:p w:rsidR="00F07276" w:rsidRPr="00F07276" w:rsidRDefault="00C43177" w:rsidP="00366CF4">
      <w:pPr>
        <w:spacing w:after="120" w:line="240" w:lineRule="auto"/>
        <w:rPr>
          <w:rFonts w:ascii="Times New Roman" w:hAnsi="Times New Roman" w:cs="Times New Roman"/>
          <w:sz w:val="24"/>
          <w:szCs w:val="24"/>
        </w:rPr>
      </w:pPr>
      <w:r>
        <w:rPr>
          <w:rFonts w:cstheme="minorHAnsi"/>
        </w:rPr>
        <w:t xml:space="preserve">Maddelerin ortalama puanlarına bakıldığında “Ortam konforluydu” sorusu hariç tüm sorularda 4,4 ve üzerinde olduğu görüldü. </w:t>
      </w:r>
      <w:r w:rsidR="00930B98">
        <w:rPr>
          <w:rFonts w:cstheme="minorHAnsi"/>
        </w:rPr>
        <w:t>Ortalama puan 4,37±0,59 bulundu. En yüksek ortalama puanı “PDÖ grup çalışmaları” oturumu (4,73±0,45 puan), en düşük puanı ise “Koçluk ve geribildirim” sunumu (4,08±0,69 puan) aldı (p&lt;0,05). Eğitimde görev alan 12 öğretim üyesinin puan ortalamaları 4,20±0,59 puan ile 4,53±0,54 puan arasında değişiyordu (p&lt;0,05).</w:t>
      </w:r>
      <w:r w:rsidR="00F07276">
        <w:rPr>
          <w:rFonts w:cstheme="minorHAnsi"/>
        </w:rPr>
        <w:t xml:space="preserve"> Aylar içerisinde ortalama geribildirim puanlarında giderek bir artış olduğu dikkati çekiyordu: </w:t>
      </w:r>
      <w:r w:rsidR="009B226A" w:rsidRPr="009B226A">
        <w:rPr>
          <w:rFonts w:cstheme="minorHAnsi"/>
        </w:rPr>
        <w:t>Aralık</w:t>
      </w:r>
      <w:r w:rsidR="009B226A">
        <w:rPr>
          <w:rFonts w:cstheme="minorHAnsi"/>
        </w:rPr>
        <w:t xml:space="preserve"> </w:t>
      </w:r>
      <w:r w:rsidR="009B226A" w:rsidRPr="009B226A">
        <w:rPr>
          <w:rFonts w:cstheme="minorHAnsi"/>
        </w:rPr>
        <w:t>4,50</w:t>
      </w:r>
      <w:r w:rsidR="009B226A">
        <w:rPr>
          <w:rFonts w:cstheme="minorHAnsi"/>
        </w:rPr>
        <w:t>±0</w:t>
      </w:r>
      <w:r w:rsidR="009B226A" w:rsidRPr="009B226A">
        <w:rPr>
          <w:rFonts w:cstheme="minorHAnsi"/>
        </w:rPr>
        <w:t>,568</w:t>
      </w:r>
      <w:r w:rsidR="009B226A">
        <w:rPr>
          <w:rFonts w:cstheme="minorHAnsi"/>
        </w:rPr>
        <w:t xml:space="preserve">; Ocak </w:t>
      </w:r>
      <w:r w:rsidR="009B226A" w:rsidRPr="009B226A">
        <w:rPr>
          <w:rFonts w:cstheme="minorHAnsi"/>
        </w:rPr>
        <w:t>4,19</w:t>
      </w:r>
      <w:r w:rsidR="009B226A">
        <w:rPr>
          <w:rFonts w:cstheme="minorHAnsi"/>
        </w:rPr>
        <w:t>±0</w:t>
      </w:r>
      <w:r w:rsidR="009B226A" w:rsidRPr="009B226A">
        <w:rPr>
          <w:rFonts w:cstheme="minorHAnsi"/>
        </w:rPr>
        <w:t>,596</w:t>
      </w:r>
      <w:r w:rsidR="009B226A">
        <w:rPr>
          <w:rFonts w:cstheme="minorHAnsi"/>
        </w:rPr>
        <w:t xml:space="preserve">; Şubat </w:t>
      </w:r>
      <w:r w:rsidR="009B226A" w:rsidRPr="009B226A">
        <w:rPr>
          <w:rFonts w:cstheme="minorHAnsi"/>
        </w:rPr>
        <w:t>4,26</w:t>
      </w:r>
      <w:r w:rsidR="009B226A">
        <w:rPr>
          <w:rFonts w:cstheme="minorHAnsi"/>
        </w:rPr>
        <w:t>±0</w:t>
      </w:r>
      <w:r w:rsidR="009B226A" w:rsidRPr="009B226A">
        <w:rPr>
          <w:rFonts w:cstheme="minorHAnsi"/>
        </w:rPr>
        <w:t>,572</w:t>
      </w:r>
      <w:r w:rsidR="009B226A">
        <w:rPr>
          <w:rFonts w:cstheme="minorHAnsi"/>
        </w:rPr>
        <w:t xml:space="preserve">; </w:t>
      </w:r>
      <w:r w:rsidR="009B226A" w:rsidRPr="009B226A">
        <w:rPr>
          <w:rFonts w:cstheme="minorHAnsi"/>
        </w:rPr>
        <w:t>Mart</w:t>
      </w:r>
      <w:r w:rsidR="009B226A">
        <w:rPr>
          <w:rFonts w:cstheme="minorHAnsi"/>
        </w:rPr>
        <w:t xml:space="preserve"> </w:t>
      </w:r>
      <w:r w:rsidR="009B226A" w:rsidRPr="009B226A">
        <w:rPr>
          <w:rFonts w:cstheme="minorHAnsi"/>
        </w:rPr>
        <w:t>4,30</w:t>
      </w:r>
      <w:r w:rsidR="009B226A">
        <w:rPr>
          <w:rFonts w:cstheme="minorHAnsi"/>
        </w:rPr>
        <w:t>±0</w:t>
      </w:r>
      <w:r w:rsidR="009B226A" w:rsidRPr="009B226A">
        <w:rPr>
          <w:rFonts w:cstheme="minorHAnsi"/>
        </w:rPr>
        <w:t>,556</w:t>
      </w:r>
      <w:r w:rsidR="009B226A">
        <w:rPr>
          <w:rFonts w:cstheme="minorHAnsi"/>
        </w:rPr>
        <w:t xml:space="preserve">; </w:t>
      </w:r>
      <w:r w:rsidR="009B226A" w:rsidRPr="009B226A">
        <w:rPr>
          <w:rFonts w:cstheme="minorHAnsi"/>
        </w:rPr>
        <w:t>Nisan</w:t>
      </w:r>
      <w:r w:rsidR="009B226A">
        <w:rPr>
          <w:rFonts w:cstheme="minorHAnsi"/>
        </w:rPr>
        <w:t xml:space="preserve"> </w:t>
      </w:r>
      <w:r w:rsidR="009B226A" w:rsidRPr="009B226A">
        <w:rPr>
          <w:rFonts w:cstheme="minorHAnsi"/>
        </w:rPr>
        <w:t>4,62</w:t>
      </w:r>
      <w:r w:rsidR="009B226A">
        <w:rPr>
          <w:rFonts w:cstheme="minorHAnsi"/>
        </w:rPr>
        <w:t>±0</w:t>
      </w:r>
      <w:r w:rsidR="009B226A" w:rsidRPr="009B226A">
        <w:rPr>
          <w:rFonts w:cstheme="minorHAnsi"/>
        </w:rPr>
        <w:t>,540</w:t>
      </w:r>
      <w:r w:rsidR="00F07276">
        <w:rPr>
          <w:rFonts w:cstheme="minorHAnsi"/>
        </w:rPr>
        <w:t xml:space="preserve"> (p&lt;0,05)</w:t>
      </w:r>
      <w:r w:rsidR="009B226A">
        <w:rPr>
          <w:rFonts w:cstheme="minorHAnsi"/>
        </w:rPr>
        <w:t>.</w:t>
      </w:r>
    </w:p>
    <w:p w:rsidR="007E2DCD" w:rsidRDefault="007E2DCD" w:rsidP="00366CF4">
      <w:pPr>
        <w:spacing w:after="120" w:line="240" w:lineRule="auto"/>
        <w:rPr>
          <w:rFonts w:cstheme="minorHAnsi"/>
          <w:bCs/>
          <w:sz w:val="24"/>
          <w:szCs w:val="28"/>
        </w:rPr>
      </w:pPr>
      <w:r w:rsidRPr="00302810">
        <w:rPr>
          <w:rFonts w:cstheme="minorHAnsi"/>
          <w:b/>
          <w:bCs/>
          <w:sz w:val="24"/>
          <w:szCs w:val="28"/>
        </w:rPr>
        <w:t>Sonuç</w:t>
      </w:r>
      <w:r>
        <w:rPr>
          <w:rFonts w:cstheme="minorHAnsi"/>
          <w:bCs/>
          <w:sz w:val="24"/>
          <w:szCs w:val="28"/>
        </w:rPr>
        <w:t>:</w:t>
      </w:r>
      <w:r w:rsidR="004364C4">
        <w:rPr>
          <w:rFonts w:cstheme="minorHAnsi"/>
          <w:bCs/>
          <w:sz w:val="24"/>
          <w:szCs w:val="28"/>
        </w:rPr>
        <w:t xml:space="preserve"> ATA</w:t>
      </w:r>
      <w:r w:rsidR="00AE05EE">
        <w:rPr>
          <w:rFonts w:cstheme="minorHAnsi"/>
          <w:bCs/>
          <w:sz w:val="24"/>
          <w:szCs w:val="28"/>
        </w:rPr>
        <w:t>G</w:t>
      </w:r>
      <w:r w:rsidR="004364C4">
        <w:rPr>
          <w:rFonts w:cstheme="minorHAnsi"/>
          <w:bCs/>
          <w:sz w:val="24"/>
          <w:szCs w:val="28"/>
        </w:rPr>
        <w:t xml:space="preserve"> eğitim etkinliklerini değerlendirme formu hem sunum, hem de grup çalışması formatındaki eğitim etkinliklerini değerlendirmede kullanılabilir.</w:t>
      </w:r>
    </w:p>
    <w:p w:rsidR="00D46EFD" w:rsidRDefault="00D46EFD" w:rsidP="00050751">
      <w:pPr>
        <w:rPr>
          <w:rFonts w:cstheme="minorHAnsi"/>
          <w:bCs/>
          <w:sz w:val="24"/>
          <w:szCs w:val="28"/>
        </w:rPr>
      </w:pPr>
    </w:p>
    <w:p w:rsidR="00D46EFD" w:rsidRDefault="00D46EFD" w:rsidP="00050751">
      <w:pPr>
        <w:rPr>
          <w:rFonts w:cstheme="minorHAnsi"/>
          <w:bCs/>
          <w:sz w:val="24"/>
          <w:szCs w:val="28"/>
        </w:rPr>
      </w:pPr>
      <w:r>
        <w:rPr>
          <w:rFonts w:cstheme="minorHAnsi"/>
          <w:bCs/>
          <w:noProof/>
          <w:sz w:val="24"/>
          <w:szCs w:val="28"/>
          <w:lang w:eastAsia="tr-TR"/>
        </w:rPr>
        <w:lastRenderedPageBreak/>
        <w:drawing>
          <wp:inline distT="0" distB="0" distL="0" distR="0">
            <wp:extent cx="4751705" cy="380428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751705" cy="3804285"/>
                    </a:xfrm>
                    <a:prstGeom prst="rect">
                      <a:avLst/>
                    </a:prstGeom>
                    <a:noFill/>
                    <a:ln w="9525">
                      <a:noFill/>
                      <a:miter lim="800000"/>
                      <a:headEnd/>
                      <a:tailEnd/>
                    </a:ln>
                  </pic:spPr>
                </pic:pic>
              </a:graphicData>
            </a:graphic>
          </wp:inline>
        </w:drawing>
      </w:r>
    </w:p>
    <w:p w:rsidR="00D46EFD" w:rsidRDefault="00D46EFD">
      <w:pPr>
        <w:rPr>
          <w:rFonts w:cstheme="minorHAnsi"/>
          <w:bCs/>
          <w:sz w:val="24"/>
          <w:szCs w:val="28"/>
        </w:rPr>
      </w:pPr>
      <w:r>
        <w:rPr>
          <w:rFonts w:cstheme="minorHAnsi"/>
          <w:bCs/>
          <w:sz w:val="24"/>
          <w:szCs w:val="28"/>
        </w:rPr>
        <w:br w:type="page"/>
      </w:r>
    </w:p>
    <w:p w:rsidR="00D46EFD" w:rsidRPr="00D46EFD" w:rsidRDefault="00D46EFD" w:rsidP="00D46EFD">
      <w:pPr>
        <w:autoSpaceDE w:val="0"/>
        <w:autoSpaceDN w:val="0"/>
        <w:adjustRightInd w:val="0"/>
        <w:jc w:val="center"/>
        <w:outlineLvl w:val="0"/>
        <w:rPr>
          <w:rFonts w:ascii="GalantBold" w:eastAsia="Calibri" w:hAnsi="GalantBold" w:cs="GalantBold"/>
          <w:b/>
          <w:bCs/>
          <w:sz w:val="26"/>
          <w:szCs w:val="28"/>
        </w:rPr>
      </w:pPr>
      <w:r w:rsidRPr="00D46EFD">
        <w:rPr>
          <w:rFonts w:ascii="GalantBold" w:eastAsia="Calibri" w:hAnsi="GalantBold" w:cs="GalantBold"/>
          <w:b/>
          <w:bCs/>
          <w:sz w:val="26"/>
          <w:szCs w:val="28"/>
        </w:rPr>
        <w:lastRenderedPageBreak/>
        <w:t>Eğitimi Değerlendirme Formu</w:t>
      </w:r>
    </w:p>
    <w:p w:rsidR="00D46EFD" w:rsidRPr="00D46EFD" w:rsidRDefault="00D46EFD" w:rsidP="00D46EFD">
      <w:pPr>
        <w:autoSpaceDE w:val="0"/>
        <w:autoSpaceDN w:val="0"/>
        <w:adjustRightInd w:val="0"/>
        <w:jc w:val="center"/>
        <w:outlineLvl w:val="0"/>
        <w:rPr>
          <w:rFonts w:ascii="Tahoma" w:eastAsia="Calibri" w:hAnsi="Tahoma" w:cs="Tahoma"/>
          <w:sz w:val="18"/>
          <w:szCs w:val="20"/>
        </w:rPr>
      </w:pPr>
      <w:r w:rsidRPr="00D46EFD">
        <w:rPr>
          <w:rFonts w:ascii="Tahoma" w:eastAsia="Calibri" w:hAnsi="Tahoma" w:cs="Tahoma"/>
          <w:sz w:val="18"/>
          <w:szCs w:val="20"/>
        </w:rPr>
        <w:t xml:space="preserve">Atatürk Üniversitesi Tıp Fakültesi </w:t>
      </w:r>
    </w:p>
    <w:p w:rsidR="00D46EFD" w:rsidRPr="00D46EFD" w:rsidRDefault="00D46EFD" w:rsidP="00D46EFD">
      <w:pPr>
        <w:autoSpaceDE w:val="0"/>
        <w:autoSpaceDN w:val="0"/>
        <w:adjustRightInd w:val="0"/>
        <w:jc w:val="center"/>
        <w:outlineLvl w:val="0"/>
        <w:rPr>
          <w:rFonts w:ascii="GalantBold" w:eastAsia="Calibri" w:hAnsi="GalantBold" w:cs="GalantBold"/>
          <w:b/>
          <w:bCs/>
          <w:sz w:val="20"/>
        </w:rPr>
      </w:pPr>
      <w:proofErr w:type="spellStart"/>
      <w:r w:rsidRPr="00D46EFD">
        <w:rPr>
          <w:rFonts w:ascii="GalantBold" w:eastAsia="Calibri" w:hAnsi="GalantBold" w:cs="GalantBold"/>
          <w:b/>
          <w:bCs/>
          <w:sz w:val="20"/>
        </w:rPr>
        <w:t>Çalıştay</w:t>
      </w:r>
      <w:proofErr w:type="spellEnd"/>
      <w:r w:rsidRPr="00D46EFD">
        <w:rPr>
          <w:rFonts w:ascii="GalantBold" w:eastAsia="Calibri" w:hAnsi="GalantBold" w:cs="GalantBold"/>
          <w:b/>
          <w:bCs/>
          <w:sz w:val="20"/>
        </w:rPr>
        <w:t>/Seminer/Toplantı/Ders Değerlendirme Formu</w:t>
      </w:r>
    </w:p>
    <w:p w:rsidR="00D46EFD" w:rsidRPr="00D46EFD" w:rsidRDefault="00D46EFD" w:rsidP="00D46EFD">
      <w:pPr>
        <w:autoSpaceDE w:val="0"/>
        <w:autoSpaceDN w:val="0"/>
        <w:adjustRightInd w:val="0"/>
        <w:outlineLvl w:val="0"/>
        <w:rPr>
          <w:rFonts w:ascii="Tahoma" w:eastAsia="Calibri" w:hAnsi="Tahoma" w:cs="Tahoma"/>
          <w:b/>
          <w:bCs/>
          <w:sz w:val="18"/>
          <w:szCs w:val="20"/>
        </w:rPr>
      </w:pPr>
      <w:r w:rsidRPr="00D46EFD">
        <w:rPr>
          <w:rFonts w:ascii="Tahoma" w:eastAsia="Calibri" w:hAnsi="Tahoma" w:cs="Tahoma"/>
          <w:b/>
          <w:bCs/>
          <w:sz w:val="18"/>
          <w:szCs w:val="20"/>
        </w:rPr>
        <w:t>Sunucu: ___________________________________________ Tarih: _________________</w:t>
      </w:r>
    </w:p>
    <w:p w:rsidR="00D46EFD" w:rsidRPr="00D46EFD" w:rsidRDefault="00D46EFD" w:rsidP="00D46EFD">
      <w:pPr>
        <w:autoSpaceDE w:val="0"/>
        <w:autoSpaceDN w:val="0"/>
        <w:adjustRightInd w:val="0"/>
        <w:outlineLvl w:val="0"/>
        <w:rPr>
          <w:rFonts w:ascii="Tahoma" w:eastAsia="Calibri" w:hAnsi="Tahoma" w:cs="Tahoma"/>
          <w:b/>
          <w:bCs/>
          <w:sz w:val="18"/>
          <w:szCs w:val="20"/>
        </w:rPr>
      </w:pPr>
      <w:r w:rsidRPr="00D46EFD">
        <w:rPr>
          <w:rFonts w:ascii="Tahoma" w:eastAsia="Calibri" w:hAnsi="Tahoma" w:cs="Tahoma"/>
          <w:b/>
          <w:bCs/>
          <w:sz w:val="18"/>
          <w:szCs w:val="20"/>
        </w:rPr>
        <w:t>Konu: ____________________________________________________________________</w:t>
      </w:r>
    </w:p>
    <w:p w:rsidR="00D46EFD" w:rsidRPr="00D46EFD" w:rsidRDefault="00D46EFD" w:rsidP="00D46EFD">
      <w:pPr>
        <w:autoSpaceDE w:val="0"/>
        <w:autoSpaceDN w:val="0"/>
        <w:adjustRightInd w:val="0"/>
        <w:outlineLvl w:val="0"/>
        <w:rPr>
          <w:rFonts w:ascii="Tahoma" w:eastAsia="Calibri" w:hAnsi="Tahoma" w:cs="Tahoma"/>
          <w:bCs/>
          <w:sz w:val="14"/>
          <w:szCs w:val="16"/>
        </w:rPr>
      </w:pPr>
      <w:r w:rsidRPr="00D46EFD">
        <w:rPr>
          <w:rFonts w:ascii="Tahoma" w:eastAsia="Calibri" w:hAnsi="Tahoma" w:cs="Tahoma"/>
          <w:bCs/>
          <w:sz w:val="14"/>
          <w:szCs w:val="16"/>
        </w:rPr>
        <w:t>Lütfen aşağıdaki sorulara ilgili kutucuğa işaret koyarak cevap veriniz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679"/>
        <w:gridCol w:w="679"/>
        <w:gridCol w:w="679"/>
        <w:gridCol w:w="679"/>
        <w:gridCol w:w="679"/>
        <w:gridCol w:w="679"/>
      </w:tblGrid>
      <w:tr w:rsidR="00D46EFD" w:rsidRPr="00D46EFD" w:rsidTr="005D5B1F">
        <w:trPr>
          <w:cantSplit/>
          <w:trHeight w:val="1802"/>
        </w:trPr>
        <w:tc>
          <w:tcPr>
            <w:tcW w:w="4997" w:type="dxa"/>
            <w:tcBorders>
              <w:bottom w:val="single" w:sz="4" w:space="0" w:color="auto"/>
            </w:tcBorders>
            <w:textDirection w:val="btLr"/>
          </w:tcPr>
          <w:p w:rsidR="00D46EFD" w:rsidRPr="00D46EFD" w:rsidRDefault="00D46EFD" w:rsidP="005D5B1F">
            <w:pPr>
              <w:autoSpaceDE w:val="0"/>
              <w:autoSpaceDN w:val="0"/>
              <w:adjustRightInd w:val="0"/>
              <w:ind w:left="113" w:right="113"/>
              <w:rPr>
                <w:rFonts w:ascii="Tahoma" w:eastAsia="Calibri" w:hAnsi="Tahoma" w:cs="Tahoma"/>
                <w:b/>
                <w:sz w:val="18"/>
                <w:szCs w:val="20"/>
              </w:rPr>
            </w:pPr>
          </w:p>
        </w:tc>
        <w:tc>
          <w:tcPr>
            <w:tcW w:w="672" w:type="dxa"/>
            <w:tcBorders>
              <w:bottom w:val="single" w:sz="4" w:space="0" w:color="auto"/>
            </w:tcBorders>
            <w:shd w:val="clear" w:color="auto" w:fill="C0C0C0"/>
            <w:textDirection w:val="btLr"/>
          </w:tcPr>
          <w:p w:rsidR="00D46EFD" w:rsidRPr="00D46EFD" w:rsidRDefault="00D46EFD" w:rsidP="005D5B1F">
            <w:pPr>
              <w:autoSpaceDE w:val="0"/>
              <w:autoSpaceDN w:val="0"/>
              <w:adjustRightInd w:val="0"/>
              <w:ind w:left="113" w:right="113"/>
              <w:rPr>
                <w:rFonts w:ascii="Tahoma" w:eastAsia="Calibri" w:hAnsi="Tahoma" w:cs="Tahoma"/>
                <w:b/>
                <w:sz w:val="18"/>
                <w:szCs w:val="20"/>
              </w:rPr>
            </w:pPr>
            <w:r w:rsidRPr="00D46EFD">
              <w:rPr>
                <w:rFonts w:ascii="Tahoma" w:eastAsia="Calibri" w:hAnsi="Tahoma" w:cs="Tahoma"/>
                <w:b/>
                <w:sz w:val="18"/>
                <w:szCs w:val="20"/>
              </w:rPr>
              <w:t>Cevap yok</w:t>
            </w:r>
          </w:p>
        </w:tc>
        <w:tc>
          <w:tcPr>
            <w:tcW w:w="673" w:type="dxa"/>
            <w:tcBorders>
              <w:bottom w:val="single" w:sz="4" w:space="0" w:color="auto"/>
            </w:tcBorders>
            <w:textDirection w:val="btLr"/>
          </w:tcPr>
          <w:p w:rsidR="00D46EFD" w:rsidRPr="00D46EFD" w:rsidRDefault="00D46EFD" w:rsidP="005D5B1F">
            <w:pPr>
              <w:autoSpaceDE w:val="0"/>
              <w:autoSpaceDN w:val="0"/>
              <w:adjustRightInd w:val="0"/>
              <w:ind w:left="113" w:right="113"/>
              <w:rPr>
                <w:rFonts w:ascii="Tahoma" w:eastAsia="Calibri" w:hAnsi="Tahoma" w:cs="Tahoma"/>
                <w:b/>
                <w:sz w:val="18"/>
                <w:szCs w:val="20"/>
              </w:rPr>
            </w:pPr>
            <w:r w:rsidRPr="00D46EFD">
              <w:rPr>
                <w:rFonts w:ascii="Tahoma" w:eastAsia="Calibri" w:hAnsi="Tahoma" w:cs="Tahoma"/>
                <w:b/>
                <w:sz w:val="18"/>
                <w:szCs w:val="20"/>
              </w:rPr>
              <w:t>5 – Mükemmel</w:t>
            </w:r>
          </w:p>
        </w:tc>
        <w:tc>
          <w:tcPr>
            <w:tcW w:w="672" w:type="dxa"/>
            <w:tcBorders>
              <w:bottom w:val="single" w:sz="4" w:space="0" w:color="auto"/>
            </w:tcBorders>
            <w:textDirection w:val="btLr"/>
          </w:tcPr>
          <w:p w:rsidR="00D46EFD" w:rsidRPr="00D46EFD" w:rsidRDefault="00D46EFD" w:rsidP="005D5B1F">
            <w:pPr>
              <w:autoSpaceDE w:val="0"/>
              <w:autoSpaceDN w:val="0"/>
              <w:adjustRightInd w:val="0"/>
              <w:ind w:left="113" w:right="113"/>
              <w:rPr>
                <w:rFonts w:ascii="Tahoma" w:eastAsia="Calibri" w:hAnsi="Tahoma" w:cs="Tahoma"/>
                <w:b/>
                <w:sz w:val="18"/>
                <w:szCs w:val="20"/>
              </w:rPr>
            </w:pPr>
            <w:r w:rsidRPr="00D46EFD">
              <w:rPr>
                <w:rFonts w:ascii="Tahoma" w:eastAsia="Calibri" w:hAnsi="Tahoma" w:cs="Tahoma"/>
                <w:b/>
                <w:sz w:val="18"/>
                <w:szCs w:val="20"/>
              </w:rPr>
              <w:t>4 – Çok iyi</w:t>
            </w:r>
          </w:p>
        </w:tc>
        <w:tc>
          <w:tcPr>
            <w:tcW w:w="673" w:type="dxa"/>
            <w:tcBorders>
              <w:bottom w:val="single" w:sz="4" w:space="0" w:color="auto"/>
            </w:tcBorders>
            <w:textDirection w:val="btLr"/>
          </w:tcPr>
          <w:p w:rsidR="00D46EFD" w:rsidRPr="00D46EFD" w:rsidRDefault="00D46EFD" w:rsidP="005D5B1F">
            <w:pPr>
              <w:autoSpaceDE w:val="0"/>
              <w:autoSpaceDN w:val="0"/>
              <w:adjustRightInd w:val="0"/>
              <w:ind w:left="113" w:right="113"/>
              <w:rPr>
                <w:rFonts w:ascii="Tahoma" w:eastAsia="Calibri" w:hAnsi="Tahoma" w:cs="Tahoma"/>
                <w:b/>
                <w:sz w:val="18"/>
                <w:szCs w:val="20"/>
              </w:rPr>
            </w:pPr>
            <w:r w:rsidRPr="00D46EFD">
              <w:rPr>
                <w:rFonts w:ascii="Tahoma" w:eastAsia="Calibri" w:hAnsi="Tahoma" w:cs="Tahoma"/>
                <w:b/>
                <w:sz w:val="18"/>
                <w:szCs w:val="20"/>
              </w:rPr>
              <w:t>3 – İyi</w:t>
            </w:r>
          </w:p>
        </w:tc>
        <w:tc>
          <w:tcPr>
            <w:tcW w:w="672" w:type="dxa"/>
            <w:tcBorders>
              <w:bottom w:val="single" w:sz="4" w:space="0" w:color="auto"/>
            </w:tcBorders>
            <w:textDirection w:val="btLr"/>
          </w:tcPr>
          <w:p w:rsidR="00D46EFD" w:rsidRPr="00D46EFD" w:rsidRDefault="00D46EFD" w:rsidP="005D5B1F">
            <w:pPr>
              <w:autoSpaceDE w:val="0"/>
              <w:autoSpaceDN w:val="0"/>
              <w:adjustRightInd w:val="0"/>
              <w:ind w:left="113" w:right="113"/>
              <w:rPr>
                <w:rFonts w:ascii="Tahoma" w:eastAsia="Calibri" w:hAnsi="Tahoma" w:cs="Tahoma"/>
                <w:b/>
                <w:sz w:val="18"/>
                <w:szCs w:val="20"/>
              </w:rPr>
            </w:pPr>
            <w:r w:rsidRPr="00D46EFD">
              <w:rPr>
                <w:rFonts w:ascii="Tahoma" w:eastAsia="Calibri" w:hAnsi="Tahoma" w:cs="Tahoma"/>
                <w:b/>
                <w:sz w:val="18"/>
                <w:szCs w:val="20"/>
              </w:rPr>
              <w:t>2 – Sınırda</w:t>
            </w:r>
          </w:p>
        </w:tc>
        <w:tc>
          <w:tcPr>
            <w:tcW w:w="673" w:type="dxa"/>
            <w:tcBorders>
              <w:bottom w:val="single" w:sz="4" w:space="0" w:color="auto"/>
            </w:tcBorders>
            <w:textDirection w:val="btLr"/>
          </w:tcPr>
          <w:p w:rsidR="00D46EFD" w:rsidRPr="00D46EFD" w:rsidRDefault="00D46EFD" w:rsidP="005D5B1F">
            <w:pPr>
              <w:autoSpaceDE w:val="0"/>
              <w:autoSpaceDN w:val="0"/>
              <w:adjustRightInd w:val="0"/>
              <w:ind w:left="113" w:right="113"/>
              <w:rPr>
                <w:rFonts w:ascii="Tahoma" w:eastAsia="Calibri" w:hAnsi="Tahoma" w:cs="Tahoma"/>
                <w:b/>
                <w:sz w:val="18"/>
                <w:szCs w:val="20"/>
              </w:rPr>
            </w:pPr>
            <w:r w:rsidRPr="00D46EFD">
              <w:rPr>
                <w:rFonts w:ascii="Tahoma" w:eastAsia="Calibri" w:hAnsi="Tahoma" w:cs="Tahoma"/>
                <w:b/>
                <w:sz w:val="18"/>
                <w:szCs w:val="20"/>
              </w:rPr>
              <w:t xml:space="preserve">1 – Yetersiz </w:t>
            </w:r>
          </w:p>
        </w:tc>
      </w:tr>
      <w:tr w:rsidR="00D46EFD" w:rsidRPr="00D46EFD" w:rsidTr="005D5B1F">
        <w:tc>
          <w:tcPr>
            <w:tcW w:w="4997"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r w:rsidRPr="00D46EFD">
              <w:rPr>
                <w:rFonts w:ascii="Tahoma" w:eastAsia="Calibri" w:hAnsi="Tahoma" w:cs="Tahoma"/>
                <w:b/>
                <w:bCs/>
                <w:sz w:val="18"/>
                <w:szCs w:val="20"/>
              </w:rPr>
              <w:t>Eğitim materyali</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1. Konuya uygundu</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2. Materyal günceldi</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Borders>
              <w:bottom w:val="single" w:sz="4" w:space="0" w:color="auto"/>
            </w:tcBorders>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3. Konuyla ilgili bilgimi/</w:t>
            </w:r>
            <w:proofErr w:type="spellStart"/>
            <w:r w:rsidRPr="00D46EFD">
              <w:rPr>
                <w:rFonts w:ascii="Tahoma" w:eastAsia="Calibri" w:hAnsi="Tahoma" w:cs="Tahoma"/>
                <w:sz w:val="18"/>
                <w:szCs w:val="20"/>
              </w:rPr>
              <w:t>farkındalığımı</w:t>
            </w:r>
            <w:proofErr w:type="spellEnd"/>
            <w:r w:rsidRPr="00D46EFD">
              <w:rPr>
                <w:rFonts w:ascii="Tahoma" w:eastAsia="Calibri" w:hAnsi="Tahoma" w:cs="Tahoma"/>
                <w:sz w:val="18"/>
                <w:szCs w:val="20"/>
              </w:rPr>
              <w:t xml:space="preserve"> artırdı</w:t>
            </w:r>
          </w:p>
        </w:tc>
        <w:tc>
          <w:tcPr>
            <w:tcW w:w="672" w:type="dxa"/>
            <w:tcBorders>
              <w:bottom w:val="single" w:sz="4" w:space="0" w:color="auto"/>
            </w:tcBorders>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shd w:val="clear" w:color="auto" w:fill="B3B3B3"/>
          </w:tcPr>
          <w:p w:rsidR="00D46EFD" w:rsidRPr="00D46EFD" w:rsidRDefault="00D46EFD" w:rsidP="005D5B1F">
            <w:pPr>
              <w:autoSpaceDE w:val="0"/>
              <w:autoSpaceDN w:val="0"/>
              <w:adjustRightInd w:val="0"/>
              <w:rPr>
                <w:rFonts w:ascii="Tahoma" w:eastAsia="Calibri" w:hAnsi="Tahoma" w:cs="Tahoma"/>
                <w:b/>
                <w:bCs/>
                <w:sz w:val="18"/>
                <w:szCs w:val="20"/>
              </w:rPr>
            </w:pPr>
            <w:r w:rsidRPr="00D46EFD">
              <w:rPr>
                <w:rFonts w:ascii="Tahoma" w:eastAsia="Calibri" w:hAnsi="Tahoma" w:cs="Tahoma"/>
                <w:b/>
                <w:bCs/>
                <w:sz w:val="18"/>
                <w:szCs w:val="20"/>
              </w:rPr>
              <w:t>Sunucu</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b/>
                <w:bCs/>
                <w:sz w:val="18"/>
                <w:szCs w:val="20"/>
              </w:rPr>
            </w:pPr>
            <w:r w:rsidRPr="00D46EFD">
              <w:rPr>
                <w:rFonts w:ascii="Tahoma" w:eastAsia="Calibri" w:hAnsi="Tahoma" w:cs="Tahoma"/>
                <w:sz w:val="18"/>
                <w:szCs w:val="20"/>
              </w:rPr>
              <w:t>4. Güvenli bir ortam oluşturdu</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b/>
                <w:bCs/>
                <w:sz w:val="18"/>
                <w:szCs w:val="20"/>
              </w:rPr>
            </w:pPr>
            <w:r w:rsidRPr="00D46EFD">
              <w:rPr>
                <w:rFonts w:ascii="Tahoma" w:eastAsia="Calibri" w:hAnsi="Tahoma" w:cs="Tahoma"/>
                <w:sz w:val="18"/>
                <w:szCs w:val="20"/>
              </w:rPr>
              <w:t>5. Konuyu sunmak için istekliydi</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6. Açık ve anlaşılırdı</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7. Derse zamanında başladı ve zamanında bitirdi</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8. Dersin hedeflerini belirtti ve hedeflere ulaştı</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9. Düşünmeyi, tartışmayı, soru sormayı teşvik etti</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10. Katılımcı görüşlerine saygı duydu</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11. Görsel/işitsel malzemeleri iyi kullandı</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Borders>
              <w:bottom w:val="single" w:sz="4" w:space="0" w:color="auto"/>
            </w:tcBorders>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12. Konunun ana noktalarını özetledi</w:t>
            </w:r>
          </w:p>
        </w:tc>
        <w:tc>
          <w:tcPr>
            <w:tcW w:w="672" w:type="dxa"/>
            <w:tcBorders>
              <w:bottom w:val="single" w:sz="4" w:space="0" w:color="auto"/>
            </w:tcBorders>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shd w:val="clear" w:color="auto" w:fill="B3B3B3"/>
          </w:tcPr>
          <w:p w:rsidR="00D46EFD" w:rsidRPr="00D46EFD" w:rsidRDefault="00D46EFD" w:rsidP="005D5B1F">
            <w:pPr>
              <w:autoSpaceDE w:val="0"/>
              <w:autoSpaceDN w:val="0"/>
              <w:adjustRightInd w:val="0"/>
              <w:rPr>
                <w:rFonts w:ascii="Tahoma" w:eastAsia="Calibri" w:hAnsi="Tahoma" w:cs="Tahoma"/>
                <w:b/>
                <w:bCs/>
                <w:sz w:val="18"/>
                <w:szCs w:val="20"/>
              </w:rPr>
            </w:pPr>
            <w:r w:rsidRPr="00D46EFD">
              <w:rPr>
                <w:rFonts w:ascii="Tahoma" w:eastAsia="Calibri" w:hAnsi="Tahoma" w:cs="Tahoma"/>
                <w:b/>
                <w:bCs/>
                <w:sz w:val="18"/>
                <w:szCs w:val="20"/>
              </w:rPr>
              <w:t>Eğitim ortamı</w:t>
            </w:r>
          </w:p>
        </w:tc>
        <w:tc>
          <w:tcPr>
            <w:tcW w:w="672" w:type="dxa"/>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shd w:val="clear" w:color="auto" w:fill="B3B3B3"/>
          </w:tcPr>
          <w:p w:rsidR="00D46EFD" w:rsidRPr="00D46EFD" w:rsidRDefault="00D46EFD" w:rsidP="005D5B1F">
            <w:pPr>
              <w:autoSpaceDE w:val="0"/>
              <w:autoSpaceDN w:val="0"/>
              <w:adjustRightInd w:val="0"/>
              <w:rPr>
                <w:rFonts w:ascii="Tahoma" w:eastAsia="Calibri" w:hAnsi="Tahoma" w:cs="Tahoma"/>
                <w:sz w:val="18"/>
                <w:szCs w:val="20"/>
              </w:rPr>
            </w:pPr>
          </w:p>
        </w:tc>
      </w:tr>
      <w:tr w:rsidR="00D46EFD" w:rsidRPr="00D46EFD" w:rsidTr="005D5B1F">
        <w:tc>
          <w:tcPr>
            <w:tcW w:w="4997" w:type="dxa"/>
            <w:tcBorders>
              <w:bottom w:val="single" w:sz="4" w:space="0" w:color="auto"/>
            </w:tcBorders>
          </w:tcPr>
          <w:p w:rsidR="00D46EFD" w:rsidRPr="00D46EFD" w:rsidRDefault="00D46EFD" w:rsidP="00D46EFD">
            <w:pPr>
              <w:autoSpaceDE w:val="0"/>
              <w:autoSpaceDN w:val="0"/>
              <w:adjustRightInd w:val="0"/>
              <w:rPr>
                <w:rFonts w:ascii="Tahoma" w:eastAsia="Calibri" w:hAnsi="Tahoma" w:cs="Tahoma"/>
                <w:sz w:val="18"/>
                <w:szCs w:val="20"/>
              </w:rPr>
            </w:pPr>
            <w:r w:rsidRPr="00D46EFD">
              <w:rPr>
                <w:rFonts w:ascii="Tahoma" w:eastAsia="Calibri" w:hAnsi="Tahoma" w:cs="Tahoma"/>
                <w:sz w:val="18"/>
                <w:szCs w:val="20"/>
              </w:rPr>
              <w:t>13. Ortam konforluydu</w:t>
            </w:r>
          </w:p>
        </w:tc>
        <w:tc>
          <w:tcPr>
            <w:tcW w:w="672" w:type="dxa"/>
            <w:tcBorders>
              <w:bottom w:val="single" w:sz="4" w:space="0" w:color="auto"/>
            </w:tcBorders>
            <w:shd w:val="clear" w:color="auto" w:fill="C0C0C0"/>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2"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c>
          <w:tcPr>
            <w:tcW w:w="673" w:type="dxa"/>
            <w:tcBorders>
              <w:bottom w:val="single" w:sz="4" w:space="0" w:color="auto"/>
            </w:tcBorders>
          </w:tcPr>
          <w:p w:rsidR="00D46EFD" w:rsidRPr="00D46EFD" w:rsidRDefault="00D46EFD" w:rsidP="005D5B1F">
            <w:pPr>
              <w:autoSpaceDE w:val="0"/>
              <w:autoSpaceDN w:val="0"/>
              <w:adjustRightInd w:val="0"/>
              <w:rPr>
                <w:rFonts w:ascii="Tahoma" w:eastAsia="Calibri" w:hAnsi="Tahoma" w:cs="Tahoma"/>
                <w:sz w:val="18"/>
                <w:szCs w:val="20"/>
              </w:rPr>
            </w:pPr>
          </w:p>
        </w:tc>
      </w:tr>
    </w:tbl>
    <w:p w:rsidR="00D46EFD" w:rsidRPr="00D46EFD" w:rsidRDefault="00D46EFD" w:rsidP="00D46EFD">
      <w:pPr>
        <w:autoSpaceDE w:val="0"/>
        <w:autoSpaceDN w:val="0"/>
        <w:adjustRightInd w:val="0"/>
        <w:outlineLvl w:val="0"/>
        <w:rPr>
          <w:rFonts w:ascii="Tahoma" w:eastAsia="Calibri" w:hAnsi="Tahoma" w:cs="Tahoma"/>
          <w:bCs/>
          <w:sz w:val="14"/>
          <w:szCs w:val="16"/>
        </w:rPr>
      </w:pPr>
      <w:r w:rsidRPr="00D46EFD">
        <w:rPr>
          <w:rFonts w:ascii="Tahoma" w:eastAsia="Calibri" w:hAnsi="Tahoma" w:cs="Tahoma"/>
          <w:bCs/>
          <w:sz w:val="14"/>
          <w:szCs w:val="16"/>
        </w:rPr>
        <w:t>Bu oturumla ilgili ayrıntılı görüşlerinizi de bizimle paylaşırsanız memnun oluruz. Lütfen görüşlerinizi aşağıya yazınız.</w:t>
      </w:r>
    </w:p>
    <w:p w:rsidR="00D46EFD" w:rsidRPr="00D46EFD" w:rsidRDefault="00D46EFD" w:rsidP="00D46EFD">
      <w:pPr>
        <w:autoSpaceDE w:val="0"/>
        <w:autoSpaceDN w:val="0"/>
        <w:adjustRightInd w:val="0"/>
        <w:spacing w:after="60" w:line="240" w:lineRule="auto"/>
        <w:jc w:val="both"/>
        <w:rPr>
          <w:rFonts w:ascii="Tahoma" w:eastAsia="Calibri" w:hAnsi="Tahoma" w:cs="Tahoma"/>
          <w:sz w:val="18"/>
          <w:szCs w:val="20"/>
        </w:rPr>
      </w:pPr>
      <w:r w:rsidRPr="00D46EFD">
        <w:rPr>
          <w:rFonts w:ascii="Tahoma" w:eastAsia="Calibri" w:hAnsi="Tahoma" w:cs="Tahoma"/>
          <w:sz w:val="18"/>
          <w:szCs w:val="20"/>
        </w:rPr>
        <w:t>En çok şunu beğendim</w:t>
      </w:r>
      <w:proofErr w:type="gramStart"/>
      <w:r w:rsidRPr="00D46EFD">
        <w:rPr>
          <w:rFonts w:ascii="Tahoma" w:eastAsia="Calibri" w:hAnsi="Tahoma" w:cs="Tahoma"/>
          <w:sz w:val="18"/>
          <w:szCs w:val="20"/>
        </w:rPr>
        <w:t>:………………………………………………………………………………</w:t>
      </w:r>
      <w:r>
        <w:rPr>
          <w:rFonts w:ascii="Tahoma" w:hAnsi="Tahoma" w:cs="Tahoma"/>
          <w:sz w:val="18"/>
          <w:szCs w:val="20"/>
        </w:rPr>
        <w:t>………….</w:t>
      </w:r>
      <w:r w:rsidRPr="00D46EFD">
        <w:rPr>
          <w:rFonts w:ascii="Tahoma" w:eastAsia="Calibri" w:hAnsi="Tahoma" w:cs="Tahoma"/>
          <w:sz w:val="18"/>
          <w:szCs w:val="20"/>
        </w:rPr>
        <w:t>…………………………………….</w:t>
      </w:r>
      <w:proofErr w:type="gramEnd"/>
    </w:p>
    <w:p w:rsidR="00D46EFD" w:rsidRPr="00D46EFD" w:rsidRDefault="00D46EFD" w:rsidP="00D46EFD">
      <w:pPr>
        <w:autoSpaceDE w:val="0"/>
        <w:autoSpaceDN w:val="0"/>
        <w:adjustRightInd w:val="0"/>
        <w:spacing w:after="60" w:line="240" w:lineRule="auto"/>
        <w:jc w:val="both"/>
        <w:rPr>
          <w:rFonts w:ascii="Tahoma" w:eastAsia="Calibri" w:hAnsi="Tahoma" w:cs="Tahoma"/>
          <w:sz w:val="18"/>
          <w:szCs w:val="20"/>
        </w:rPr>
      </w:pPr>
      <w:proofErr w:type="gramStart"/>
      <w:r w:rsidRPr="00D46EFD">
        <w:rPr>
          <w:rFonts w:ascii="Tahoma" w:eastAsia="Calibri" w:hAnsi="Tahoma" w:cs="Tahoma"/>
          <w:sz w:val="18"/>
          <w:szCs w:val="20"/>
        </w:rPr>
        <w:t>……………………………………………………………………………………………………………………………</w:t>
      </w:r>
      <w:r>
        <w:rPr>
          <w:rFonts w:ascii="Tahoma" w:hAnsi="Tahoma" w:cs="Tahoma"/>
          <w:sz w:val="18"/>
          <w:szCs w:val="20"/>
        </w:rPr>
        <w:t>………….</w:t>
      </w:r>
      <w:r w:rsidRPr="00D46EFD">
        <w:rPr>
          <w:rFonts w:ascii="Tahoma" w:eastAsia="Calibri" w:hAnsi="Tahoma" w:cs="Tahoma"/>
          <w:sz w:val="18"/>
          <w:szCs w:val="20"/>
        </w:rPr>
        <w:t>…………………………</w:t>
      </w:r>
      <w:proofErr w:type="gramEnd"/>
    </w:p>
    <w:p w:rsidR="00D46EFD" w:rsidRPr="00D46EFD" w:rsidRDefault="00D46EFD" w:rsidP="00D46EFD">
      <w:pPr>
        <w:autoSpaceDE w:val="0"/>
        <w:autoSpaceDN w:val="0"/>
        <w:adjustRightInd w:val="0"/>
        <w:spacing w:after="60" w:line="240" w:lineRule="auto"/>
        <w:jc w:val="both"/>
        <w:rPr>
          <w:rFonts w:ascii="Tahoma" w:eastAsia="Calibri" w:hAnsi="Tahoma" w:cs="Tahoma"/>
          <w:sz w:val="18"/>
          <w:szCs w:val="20"/>
        </w:rPr>
      </w:pPr>
      <w:r w:rsidRPr="00D46EFD">
        <w:rPr>
          <w:rFonts w:ascii="Tahoma" w:eastAsia="Calibri" w:hAnsi="Tahoma" w:cs="Tahoma"/>
          <w:sz w:val="18"/>
          <w:szCs w:val="20"/>
        </w:rPr>
        <w:t>Bu oturumdan şunu öğrendim</w:t>
      </w:r>
      <w:proofErr w:type="gramStart"/>
      <w:r w:rsidRPr="00D46EFD">
        <w:rPr>
          <w:rFonts w:ascii="Tahoma" w:eastAsia="Calibri" w:hAnsi="Tahoma" w:cs="Tahoma"/>
          <w:sz w:val="18"/>
          <w:szCs w:val="20"/>
        </w:rPr>
        <w:t>:...………………………………………………………………………………………………………</w:t>
      </w:r>
      <w:r>
        <w:rPr>
          <w:rFonts w:ascii="Tahoma" w:hAnsi="Tahoma" w:cs="Tahoma"/>
          <w:sz w:val="18"/>
          <w:szCs w:val="20"/>
        </w:rPr>
        <w:t>………</w:t>
      </w:r>
      <w:r w:rsidR="001859CB">
        <w:rPr>
          <w:rFonts w:ascii="Tahoma" w:hAnsi="Tahoma" w:cs="Tahoma"/>
          <w:sz w:val="18"/>
          <w:szCs w:val="20"/>
        </w:rPr>
        <w:t>…</w:t>
      </w:r>
      <w:proofErr w:type="gramEnd"/>
    </w:p>
    <w:p w:rsidR="00D46EFD" w:rsidRPr="00D46EFD" w:rsidRDefault="00D46EFD" w:rsidP="00D46EFD">
      <w:pPr>
        <w:autoSpaceDE w:val="0"/>
        <w:autoSpaceDN w:val="0"/>
        <w:adjustRightInd w:val="0"/>
        <w:spacing w:after="60" w:line="240" w:lineRule="auto"/>
        <w:jc w:val="both"/>
        <w:rPr>
          <w:rFonts w:ascii="Tahoma" w:eastAsia="Calibri" w:hAnsi="Tahoma" w:cs="Tahoma"/>
          <w:sz w:val="18"/>
          <w:szCs w:val="20"/>
        </w:rPr>
      </w:pPr>
      <w:proofErr w:type="gramStart"/>
      <w:r w:rsidRPr="00D46EFD">
        <w:rPr>
          <w:rFonts w:ascii="Tahoma" w:eastAsia="Calibri" w:hAnsi="Tahoma" w:cs="Tahoma"/>
          <w:sz w:val="18"/>
          <w:szCs w:val="20"/>
        </w:rPr>
        <w:t>……………………………………………………………………………………………………………………………</w:t>
      </w:r>
      <w:r>
        <w:rPr>
          <w:rFonts w:ascii="Tahoma" w:hAnsi="Tahoma" w:cs="Tahoma"/>
          <w:sz w:val="18"/>
          <w:szCs w:val="20"/>
        </w:rPr>
        <w:t>………….</w:t>
      </w:r>
      <w:r w:rsidRPr="00D46EFD">
        <w:rPr>
          <w:rFonts w:ascii="Tahoma" w:eastAsia="Calibri" w:hAnsi="Tahoma" w:cs="Tahoma"/>
          <w:sz w:val="18"/>
          <w:szCs w:val="20"/>
        </w:rPr>
        <w:t>…………………………</w:t>
      </w:r>
      <w:proofErr w:type="gramEnd"/>
    </w:p>
    <w:p w:rsidR="00D46EFD" w:rsidRPr="00D46EFD" w:rsidRDefault="00D46EFD" w:rsidP="00D46EFD">
      <w:pPr>
        <w:autoSpaceDE w:val="0"/>
        <w:autoSpaceDN w:val="0"/>
        <w:adjustRightInd w:val="0"/>
        <w:spacing w:after="60" w:line="240" w:lineRule="auto"/>
        <w:jc w:val="both"/>
        <w:rPr>
          <w:rFonts w:ascii="Tahoma" w:eastAsia="Calibri" w:hAnsi="Tahoma" w:cs="Tahoma"/>
          <w:sz w:val="18"/>
          <w:szCs w:val="20"/>
        </w:rPr>
      </w:pPr>
      <w:r w:rsidRPr="00D46EFD">
        <w:rPr>
          <w:rFonts w:ascii="Tahoma" w:eastAsia="Calibri" w:hAnsi="Tahoma" w:cs="Tahoma"/>
          <w:sz w:val="18"/>
          <w:szCs w:val="20"/>
        </w:rPr>
        <w:t>Şunların değişmesini öneririm</w:t>
      </w:r>
      <w:proofErr w:type="gramStart"/>
      <w:r w:rsidRPr="00D46EFD">
        <w:rPr>
          <w:rFonts w:ascii="Tahoma" w:eastAsia="Calibri" w:hAnsi="Tahoma" w:cs="Tahoma"/>
          <w:sz w:val="18"/>
          <w:szCs w:val="20"/>
        </w:rPr>
        <w:t>:……………………………………………………………………………………………………………</w:t>
      </w:r>
      <w:r>
        <w:rPr>
          <w:rFonts w:ascii="Tahoma" w:hAnsi="Tahoma" w:cs="Tahoma"/>
          <w:sz w:val="18"/>
          <w:szCs w:val="20"/>
        </w:rPr>
        <w:t>………..</w:t>
      </w:r>
      <w:proofErr w:type="gramEnd"/>
    </w:p>
    <w:p w:rsidR="00D46EFD" w:rsidRPr="00D46EFD" w:rsidRDefault="00D46EFD" w:rsidP="00D46EFD">
      <w:pPr>
        <w:autoSpaceDE w:val="0"/>
        <w:autoSpaceDN w:val="0"/>
        <w:adjustRightInd w:val="0"/>
        <w:spacing w:after="60" w:line="240" w:lineRule="auto"/>
        <w:jc w:val="both"/>
        <w:rPr>
          <w:rFonts w:ascii="Tahoma" w:eastAsia="Calibri" w:hAnsi="Tahoma" w:cs="Tahoma"/>
          <w:sz w:val="18"/>
          <w:szCs w:val="20"/>
        </w:rPr>
      </w:pPr>
      <w:proofErr w:type="gramStart"/>
      <w:r w:rsidRPr="00D46EFD">
        <w:rPr>
          <w:rFonts w:ascii="Tahoma" w:eastAsia="Calibri" w:hAnsi="Tahoma" w:cs="Tahoma"/>
          <w:sz w:val="18"/>
          <w:szCs w:val="20"/>
        </w:rPr>
        <w:t>……………………………………………………………………………………………………………………………</w:t>
      </w:r>
      <w:r>
        <w:rPr>
          <w:rFonts w:ascii="Tahoma" w:hAnsi="Tahoma" w:cs="Tahoma"/>
          <w:sz w:val="18"/>
          <w:szCs w:val="20"/>
        </w:rPr>
        <w:t>………….</w:t>
      </w:r>
      <w:r w:rsidRPr="00D46EFD">
        <w:rPr>
          <w:rFonts w:ascii="Tahoma" w:eastAsia="Calibri" w:hAnsi="Tahoma" w:cs="Tahoma"/>
          <w:sz w:val="18"/>
          <w:szCs w:val="20"/>
        </w:rPr>
        <w:t>…………………………</w:t>
      </w:r>
      <w:proofErr w:type="gramEnd"/>
    </w:p>
    <w:sectPr w:rsidR="00D46EFD" w:rsidRPr="00D46EFD" w:rsidSect="005D43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Galant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50751"/>
    <w:rsid w:val="00050751"/>
    <w:rsid w:val="000844D0"/>
    <w:rsid w:val="00124583"/>
    <w:rsid w:val="001859CB"/>
    <w:rsid w:val="00261EBE"/>
    <w:rsid w:val="002E34A3"/>
    <w:rsid w:val="00302810"/>
    <w:rsid w:val="00366CF4"/>
    <w:rsid w:val="004364C4"/>
    <w:rsid w:val="005D4373"/>
    <w:rsid w:val="00683719"/>
    <w:rsid w:val="006F26E3"/>
    <w:rsid w:val="007E2DCD"/>
    <w:rsid w:val="00930B98"/>
    <w:rsid w:val="00944BE1"/>
    <w:rsid w:val="009B226A"/>
    <w:rsid w:val="009E69C6"/>
    <w:rsid w:val="00A73D3C"/>
    <w:rsid w:val="00AC1F5F"/>
    <w:rsid w:val="00AE05EE"/>
    <w:rsid w:val="00B87A05"/>
    <w:rsid w:val="00C43177"/>
    <w:rsid w:val="00D05DB5"/>
    <w:rsid w:val="00D46EFD"/>
    <w:rsid w:val="00E43176"/>
    <w:rsid w:val="00EC50C7"/>
    <w:rsid w:val="00F07276"/>
    <w:rsid w:val="00FC3D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44BE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D46E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6E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674</Words>
  <Characters>3846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Zekeriya Aktürk</dc:creator>
  <cp:keywords/>
  <dc:description/>
  <cp:lastModifiedBy>Zekeriya Aktürk</cp:lastModifiedBy>
  <cp:revision>20</cp:revision>
  <dcterms:created xsi:type="dcterms:W3CDTF">2011-04-09T07:49:00Z</dcterms:created>
  <dcterms:modified xsi:type="dcterms:W3CDTF">2011-04-14T07:46:00Z</dcterms:modified>
</cp:coreProperties>
</file>